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BC5BB" w14:textId="44F32B12" w:rsidR="00E350D8" w:rsidRPr="00B07506" w:rsidRDefault="00B13ECB" w:rsidP="00116CFB">
      <w:pPr>
        <w:jc w:val="both"/>
        <w:rPr>
          <w:rFonts w:ascii="Arial" w:hAnsi="Arial" w:cs="Arial"/>
          <w:b/>
          <w:sz w:val="20"/>
          <w:szCs w:val="20"/>
          <w:lang w:val="es-PE"/>
        </w:rPr>
      </w:pPr>
      <w:r w:rsidRPr="00B07506">
        <w:rPr>
          <w:rFonts w:ascii="Arial" w:hAnsi="Arial" w:cs="Arial"/>
          <w:b/>
          <w:noProof/>
          <w:sz w:val="20"/>
          <w:szCs w:val="20"/>
          <w:lang w:val="es-PE" w:eastAsia="es-PE"/>
        </w:rPr>
        <mc:AlternateContent>
          <mc:Choice Requires="wps">
            <w:drawing>
              <wp:anchor distT="0" distB="0" distL="114300" distR="114300" simplePos="0" relativeHeight="251659264" behindDoc="0" locked="0" layoutInCell="1" allowOverlap="1" wp14:anchorId="0CD0114F" wp14:editId="2E80A98C">
                <wp:simplePos x="0" y="0"/>
                <wp:positionH relativeFrom="margin">
                  <wp:posOffset>1800225</wp:posOffset>
                </wp:positionH>
                <wp:positionV relativeFrom="paragraph">
                  <wp:posOffset>-1270</wp:posOffset>
                </wp:positionV>
                <wp:extent cx="3909060" cy="107442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3909060" cy="1074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CDD44" w14:textId="6298EF35" w:rsidR="00B13ECB" w:rsidRDefault="00C1589C" w:rsidP="002166C4">
                            <w:pPr>
                              <w:spacing w:before="120" w:after="120" w:line="240" w:lineRule="auto"/>
                              <w:jc w:val="both"/>
                              <w:outlineLvl w:val="1"/>
                              <w:rPr>
                                <w:rFonts w:ascii="Arial" w:eastAsia="Times New Roman" w:hAnsi="Arial" w:cs="Arial"/>
                                <w:b/>
                                <w:bCs/>
                                <w:iCs/>
                                <w:color w:val="000000" w:themeColor="text1"/>
                                <w:sz w:val="20"/>
                                <w:szCs w:val="21"/>
                                <w:lang w:val="es-PE" w:eastAsia="es-PE"/>
                              </w:rPr>
                            </w:pPr>
                            <w:r w:rsidRPr="00C1589C">
                              <w:rPr>
                                <w:rFonts w:ascii="Verdana" w:hAnsi="Verdana"/>
                                <w:b/>
                                <w:sz w:val="18"/>
                                <w:szCs w:val="18"/>
                                <w:lang w:val="es-PE"/>
                              </w:rPr>
                              <w:t xml:space="preserve">SEMINARIO BUENAS PRÁCTICAS DE PLANEAMIENTO EN LA CONSTRUCCIÓN DE INFRAESTRUCTURA: LA EXPERIENCIA EN AUSTRALIA </w:t>
                            </w:r>
                            <w:r w:rsidR="00B13ECB">
                              <w:rPr>
                                <w:rFonts w:ascii="Arial" w:eastAsia="Times New Roman" w:hAnsi="Arial" w:cs="Arial"/>
                                <w:b/>
                                <w:bCs/>
                                <w:iCs/>
                                <w:color w:val="000000" w:themeColor="text1"/>
                                <w:sz w:val="20"/>
                                <w:szCs w:val="21"/>
                                <w:lang w:val="es-PE" w:eastAsia="es-PE"/>
                              </w:rPr>
                              <w:t xml:space="preserve"> </w:t>
                            </w:r>
                            <w:r w:rsidR="00B13ECB" w:rsidRPr="00B13ECB">
                              <w:rPr>
                                <w:rFonts w:ascii="Arial" w:eastAsia="Times New Roman" w:hAnsi="Arial" w:cs="Arial"/>
                                <w:b/>
                                <w:bCs/>
                                <w:iCs/>
                                <w:color w:val="943634" w:themeColor="accent2" w:themeShade="BF"/>
                                <w:sz w:val="20"/>
                                <w:szCs w:val="21"/>
                                <w:lang w:val="es-PE" w:eastAsia="es-PE"/>
                              </w:rPr>
                              <w:t>-</w:t>
                            </w:r>
                            <w:r w:rsidR="00B13ECB">
                              <w:rPr>
                                <w:rFonts w:ascii="Arial" w:eastAsia="Times New Roman" w:hAnsi="Arial" w:cs="Arial"/>
                                <w:b/>
                                <w:bCs/>
                                <w:iCs/>
                                <w:color w:val="000000" w:themeColor="text1"/>
                                <w:sz w:val="20"/>
                                <w:szCs w:val="21"/>
                                <w:lang w:val="es-PE" w:eastAsia="es-PE"/>
                              </w:rPr>
                              <w:t xml:space="preserve"> </w:t>
                            </w:r>
                            <w:r>
                              <w:rPr>
                                <w:rFonts w:ascii="Arial" w:eastAsia="Times New Roman" w:hAnsi="Arial" w:cs="Arial"/>
                                <w:b/>
                                <w:bCs/>
                                <w:iCs/>
                                <w:color w:val="000000" w:themeColor="text1"/>
                                <w:sz w:val="20"/>
                                <w:szCs w:val="21"/>
                                <w:lang w:val="es-PE" w:eastAsia="es-PE"/>
                              </w:rPr>
                              <w:t xml:space="preserve"> </w:t>
                            </w:r>
                            <w:r w:rsidR="00B13ECB" w:rsidRPr="00B13ECB">
                              <w:rPr>
                                <w:rFonts w:ascii="Arial" w:eastAsia="Times New Roman" w:hAnsi="Arial" w:cs="Arial"/>
                                <w:b/>
                                <w:bCs/>
                                <w:iCs/>
                                <w:color w:val="943634" w:themeColor="accent2" w:themeShade="BF"/>
                                <w:sz w:val="20"/>
                                <w:szCs w:val="21"/>
                                <w:lang w:val="es-PE" w:eastAsia="es-PE"/>
                              </w:rPr>
                              <w:t>ONLINE</w:t>
                            </w:r>
                          </w:p>
                          <w:p w14:paraId="76538210" w14:textId="00BAA1B7" w:rsidR="006A0EB7" w:rsidRPr="00B13ECB" w:rsidRDefault="00B13ECB" w:rsidP="002166C4">
                            <w:pPr>
                              <w:spacing w:before="120" w:after="120" w:line="240" w:lineRule="auto"/>
                              <w:jc w:val="both"/>
                              <w:outlineLvl w:val="1"/>
                              <w:rPr>
                                <w:rFonts w:ascii="Arial" w:eastAsia="Times New Roman" w:hAnsi="Arial" w:cs="Arial"/>
                                <w:b/>
                                <w:bCs/>
                                <w:iCs/>
                                <w:color w:val="000000" w:themeColor="text1"/>
                                <w:sz w:val="20"/>
                                <w:szCs w:val="21"/>
                                <w:lang w:val="es-PE" w:eastAsia="es-PE"/>
                              </w:rPr>
                            </w:pPr>
                            <w:r>
                              <w:rPr>
                                <w:rFonts w:ascii="Arial" w:eastAsia="Times New Roman" w:hAnsi="Arial" w:cs="Arial"/>
                                <w:b/>
                                <w:bCs/>
                                <w:iCs/>
                                <w:color w:val="C00000"/>
                                <w:sz w:val="24"/>
                                <w:szCs w:val="24"/>
                                <w:lang w:val="es-PE" w:eastAsia="es-P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0114F" id="_x0000_t202" coordsize="21600,21600" o:spt="202" path="m,l,21600r21600,l21600,xe">
                <v:stroke joinstyle="miter"/>
                <v:path gradientshapeok="t" o:connecttype="rect"/>
              </v:shapetype>
              <v:shape id="1 Cuadro de texto" o:spid="_x0000_s1026" type="#_x0000_t202" style="position:absolute;left:0;text-align:left;margin-left:141.75pt;margin-top:-.1pt;width:307.8pt;height:8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TudgIAAGYFAAAOAAAAZHJzL2Uyb0RvYy54bWysVEtP3DAQvlfqf7B8L8nCAmVFFm1BVJUQ&#10;oELF2evYrFXH49qzm2x/PWMn+yjlQtVLMvZ88/o8M+cXXWPZSoVowFV8dFByppyE2rjniv94vP70&#10;mbOIwtXCglMVX6vIL6YfP5y3fqIOYQG2VoGRExcnra/4AtFPiiLKhWpEPACvHCk1hEYgHcNzUQfR&#10;kvfGFodleVK0EGofQKoY6faqV/Jp9q+1knindVTIbMUpN8zfkL/z9C2m52LyHIRfGDmkIf4hi0YY&#10;R0G3rq4ECrYM5i9XjZEBImg8kNAUoLWRKtdA1YzKV9U8LIRXuRYiJ/otTfH/uZW3qwd/Hxh2X6Cj&#10;B0yEtD5OIl2mejodmvSnTBnpicL1ljbVIZN0eXRWnpUnpJKkG5Wn4/FhJrbYmfsQ8auChiWh4oHe&#10;JdMlVjcRKSRBN5AULYI19bWxNh9SL6hLG9hK0CtazEmSxR8o61hb8ZOj4zI7dpDMe8/WJTcqd8MQ&#10;bldilnBtVcJY911pZupc6RuxhZTKbeNndEJpCvUewwG/y+o9xn0dZJEjg8OtcWMchFx9Hp8dZfXP&#10;DWW6xxPhe3UnEbt5Nzz9HOo1dUSAfliil9eGXu1GRLwXgaaDXpomHu/ooy0Q6zBInC0g/H7rPuGp&#10;aUnLWUvTVvH4aymC4sx+c9TOZ6PxOI1nPoyPT6mBWNjXzPc1btlcArXCiHaLl1lMeLQbUQdonmgx&#10;zFJUUgknKXbFcSNeYr8DaLFINZtlEA2kF3jjHrxMrhO9qScfuycR/NC4SD1/C5u5FJNX/dtjk6WD&#10;2RJBm9zcieCe1YF4Gubc88PiSdti/5xRu/U4fQEAAP//AwBQSwMEFAAGAAgAAAAhALd1DZ/hAAAA&#10;CQEAAA8AAABkcnMvZG93bnJldi54bWxMj8tOwzAQRfdI/IM1SGxQ67RRSxLiVAjxkLqj4SF2bjwk&#10;EfE4it0k/D3DCpaje3TvmXw3206MOPjWkYLVMgKBVDnTUq3gpXxYJCB80GR05wgVfKOHXXF+luvM&#10;uImecTyEWnAJ+UwraELoMyl91aDVful6JM4+3WB14HOopRn0xOW2k+so2kqrW+KFRvd412D1dThZ&#10;BR9X9fvez4+vU7yJ+/unsbx+M6VSlxfz7Q2IgHP4g+FXn9WhYKejO5HxolOwTuINowoWaxCcJ2m6&#10;AnFkcJtGIItc/v+g+AEAAP//AwBQSwECLQAUAAYACAAAACEAtoM4kv4AAADhAQAAEwAAAAAAAAAA&#10;AAAAAAAAAAAAW0NvbnRlbnRfVHlwZXNdLnhtbFBLAQItABQABgAIAAAAIQA4/SH/1gAAAJQBAAAL&#10;AAAAAAAAAAAAAAAAAC8BAABfcmVscy8ucmVsc1BLAQItABQABgAIAAAAIQCpuPTudgIAAGYFAAAO&#10;AAAAAAAAAAAAAAAAAC4CAABkcnMvZTJvRG9jLnhtbFBLAQItABQABgAIAAAAIQC3dQ2f4QAAAAkB&#10;AAAPAAAAAAAAAAAAAAAAANAEAABkcnMvZG93bnJldi54bWxQSwUGAAAAAAQABADzAAAA3gUAAAAA&#10;" fillcolor="white [3201]" stroked="f" strokeweight=".5pt">
                <v:textbox>
                  <w:txbxContent>
                    <w:p w14:paraId="0F9CDD44" w14:textId="6298EF35" w:rsidR="00B13ECB" w:rsidRDefault="00C1589C" w:rsidP="002166C4">
                      <w:pPr>
                        <w:spacing w:before="120" w:after="120" w:line="240" w:lineRule="auto"/>
                        <w:jc w:val="both"/>
                        <w:outlineLvl w:val="1"/>
                        <w:rPr>
                          <w:rFonts w:ascii="Arial" w:eastAsia="Times New Roman" w:hAnsi="Arial" w:cs="Arial"/>
                          <w:b/>
                          <w:bCs/>
                          <w:iCs/>
                          <w:color w:val="000000" w:themeColor="text1"/>
                          <w:sz w:val="20"/>
                          <w:szCs w:val="21"/>
                          <w:lang w:val="es-PE" w:eastAsia="es-PE"/>
                        </w:rPr>
                      </w:pPr>
                      <w:r w:rsidRPr="00C1589C">
                        <w:rPr>
                          <w:rFonts w:ascii="Verdana" w:hAnsi="Verdana"/>
                          <w:b/>
                          <w:sz w:val="18"/>
                          <w:szCs w:val="18"/>
                          <w:lang w:val="es-PE"/>
                        </w:rPr>
                        <w:t xml:space="preserve">SEMINARIO BUENAS PRÁCTICAS DE PLANEAMIENTO EN LA CONSTRUCCIÓN DE INFRAESTRUCTURA: LA EXPERIENCIA EN AUSTRALIA </w:t>
                      </w:r>
                      <w:r w:rsidR="00B13ECB">
                        <w:rPr>
                          <w:rFonts w:ascii="Arial" w:eastAsia="Times New Roman" w:hAnsi="Arial" w:cs="Arial"/>
                          <w:b/>
                          <w:bCs/>
                          <w:iCs/>
                          <w:color w:val="000000" w:themeColor="text1"/>
                          <w:sz w:val="20"/>
                          <w:szCs w:val="21"/>
                          <w:lang w:val="es-PE" w:eastAsia="es-PE"/>
                        </w:rPr>
                        <w:t xml:space="preserve"> </w:t>
                      </w:r>
                      <w:r w:rsidR="00B13ECB" w:rsidRPr="00B13ECB">
                        <w:rPr>
                          <w:rFonts w:ascii="Arial" w:eastAsia="Times New Roman" w:hAnsi="Arial" w:cs="Arial"/>
                          <w:b/>
                          <w:bCs/>
                          <w:iCs/>
                          <w:color w:val="943634" w:themeColor="accent2" w:themeShade="BF"/>
                          <w:sz w:val="20"/>
                          <w:szCs w:val="21"/>
                          <w:lang w:val="es-PE" w:eastAsia="es-PE"/>
                        </w:rPr>
                        <w:t>-</w:t>
                      </w:r>
                      <w:r w:rsidR="00B13ECB">
                        <w:rPr>
                          <w:rFonts w:ascii="Arial" w:eastAsia="Times New Roman" w:hAnsi="Arial" w:cs="Arial"/>
                          <w:b/>
                          <w:bCs/>
                          <w:iCs/>
                          <w:color w:val="000000" w:themeColor="text1"/>
                          <w:sz w:val="20"/>
                          <w:szCs w:val="21"/>
                          <w:lang w:val="es-PE" w:eastAsia="es-PE"/>
                        </w:rPr>
                        <w:t xml:space="preserve"> </w:t>
                      </w:r>
                      <w:r>
                        <w:rPr>
                          <w:rFonts w:ascii="Arial" w:eastAsia="Times New Roman" w:hAnsi="Arial" w:cs="Arial"/>
                          <w:b/>
                          <w:bCs/>
                          <w:iCs/>
                          <w:color w:val="000000" w:themeColor="text1"/>
                          <w:sz w:val="20"/>
                          <w:szCs w:val="21"/>
                          <w:lang w:val="es-PE" w:eastAsia="es-PE"/>
                        </w:rPr>
                        <w:t xml:space="preserve"> </w:t>
                      </w:r>
                      <w:r w:rsidR="00B13ECB" w:rsidRPr="00B13ECB">
                        <w:rPr>
                          <w:rFonts w:ascii="Arial" w:eastAsia="Times New Roman" w:hAnsi="Arial" w:cs="Arial"/>
                          <w:b/>
                          <w:bCs/>
                          <w:iCs/>
                          <w:color w:val="943634" w:themeColor="accent2" w:themeShade="BF"/>
                          <w:sz w:val="20"/>
                          <w:szCs w:val="21"/>
                          <w:lang w:val="es-PE" w:eastAsia="es-PE"/>
                        </w:rPr>
                        <w:t>ONLINE</w:t>
                      </w:r>
                    </w:p>
                    <w:p w14:paraId="76538210" w14:textId="00BAA1B7" w:rsidR="006A0EB7" w:rsidRPr="00B13ECB" w:rsidRDefault="00B13ECB" w:rsidP="002166C4">
                      <w:pPr>
                        <w:spacing w:before="120" w:after="120" w:line="240" w:lineRule="auto"/>
                        <w:jc w:val="both"/>
                        <w:outlineLvl w:val="1"/>
                        <w:rPr>
                          <w:rFonts w:ascii="Arial" w:eastAsia="Times New Roman" w:hAnsi="Arial" w:cs="Arial"/>
                          <w:b/>
                          <w:bCs/>
                          <w:iCs/>
                          <w:color w:val="000000" w:themeColor="text1"/>
                          <w:sz w:val="20"/>
                          <w:szCs w:val="21"/>
                          <w:lang w:val="es-PE" w:eastAsia="es-PE"/>
                        </w:rPr>
                      </w:pPr>
                      <w:r>
                        <w:rPr>
                          <w:rFonts w:ascii="Arial" w:eastAsia="Times New Roman" w:hAnsi="Arial" w:cs="Arial"/>
                          <w:b/>
                          <w:bCs/>
                          <w:iCs/>
                          <w:color w:val="C00000"/>
                          <w:sz w:val="24"/>
                          <w:szCs w:val="24"/>
                          <w:lang w:val="es-PE" w:eastAsia="es-PE"/>
                        </w:rPr>
                        <w:t xml:space="preserve"> </w:t>
                      </w:r>
                    </w:p>
                  </w:txbxContent>
                </v:textbox>
                <w10:wrap anchorx="margin"/>
              </v:shape>
            </w:pict>
          </mc:Fallback>
        </mc:AlternateContent>
      </w:r>
      <w:r w:rsidR="002166C4" w:rsidRPr="00B07506">
        <w:rPr>
          <w:rFonts w:ascii="Verdana" w:hAnsi="Verdana" w:cs="Arial"/>
          <w:noProof/>
          <w:color w:val="000000"/>
          <w:lang w:val="es-PE" w:eastAsia="es-PE"/>
        </w:rPr>
        <w:drawing>
          <wp:anchor distT="0" distB="0" distL="114300" distR="114300" simplePos="0" relativeHeight="251661312" behindDoc="1" locked="0" layoutInCell="1" allowOverlap="1" wp14:anchorId="70EE5BD4" wp14:editId="379BF519">
            <wp:simplePos x="0" y="0"/>
            <wp:positionH relativeFrom="page">
              <wp:posOffset>830580</wp:posOffset>
            </wp:positionH>
            <wp:positionV relativeFrom="paragraph">
              <wp:posOffset>0</wp:posOffset>
            </wp:positionV>
            <wp:extent cx="2118360" cy="967740"/>
            <wp:effectExtent l="0" t="0" r="0" b="3810"/>
            <wp:wrapTight wrapText="bothSides">
              <wp:wrapPolygon edited="0">
                <wp:start x="0" y="0"/>
                <wp:lineTo x="0" y="21260"/>
                <wp:lineTo x="21367" y="21260"/>
                <wp:lineTo x="2136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4266" r="52066"/>
                    <a:stretch/>
                  </pic:blipFill>
                  <pic:spPr bwMode="auto">
                    <a:xfrm>
                      <a:off x="0" y="0"/>
                      <a:ext cx="211836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0D59B2" w14:textId="77777777" w:rsidR="00EB37E1" w:rsidRPr="00B07506" w:rsidRDefault="00EB37E1" w:rsidP="00116CFB">
      <w:pPr>
        <w:spacing w:before="240"/>
        <w:jc w:val="both"/>
        <w:rPr>
          <w:rFonts w:ascii="Arial" w:hAnsi="Arial" w:cs="Arial"/>
          <w:b/>
          <w:color w:val="920000"/>
          <w:sz w:val="20"/>
          <w:szCs w:val="20"/>
          <w:lang w:val="es-PE"/>
        </w:rPr>
      </w:pPr>
    </w:p>
    <w:p w14:paraId="0C36D570" w14:textId="77777777" w:rsidR="0045606E" w:rsidRPr="00B07506" w:rsidRDefault="0045606E" w:rsidP="00116CFB">
      <w:pPr>
        <w:spacing w:before="240"/>
        <w:jc w:val="both"/>
        <w:rPr>
          <w:rFonts w:ascii="Arial" w:hAnsi="Arial" w:cs="Arial"/>
          <w:b/>
          <w:color w:val="920000"/>
          <w:sz w:val="20"/>
          <w:szCs w:val="20"/>
          <w:lang w:val="es-PE"/>
        </w:rPr>
      </w:pPr>
    </w:p>
    <w:p w14:paraId="52ECA104" w14:textId="21088222" w:rsidR="00216684" w:rsidRPr="00B07506" w:rsidRDefault="00FA0AA9" w:rsidP="00216684">
      <w:pPr>
        <w:spacing w:before="240"/>
        <w:jc w:val="both"/>
        <w:rPr>
          <w:rFonts w:cstheme="minorHAnsi"/>
          <w:b/>
          <w:color w:val="920000"/>
          <w:sz w:val="20"/>
          <w:szCs w:val="20"/>
          <w:lang w:val="es-PE"/>
        </w:rPr>
      </w:pPr>
      <w:r w:rsidRPr="00B07506">
        <w:rPr>
          <w:rFonts w:cstheme="minorHAnsi"/>
          <w:b/>
          <w:color w:val="920000"/>
          <w:sz w:val="20"/>
          <w:szCs w:val="20"/>
          <w:lang w:val="es-PE"/>
        </w:rPr>
        <w:t>PRESENTACIÓN:</w:t>
      </w:r>
    </w:p>
    <w:p w14:paraId="2E1E2256" w14:textId="40713A03" w:rsidR="00951AC3" w:rsidRPr="00B07506" w:rsidRDefault="00951AC3" w:rsidP="00951AC3">
      <w:pPr>
        <w:jc w:val="both"/>
        <w:rPr>
          <w:rFonts w:cstheme="minorHAnsi"/>
          <w:sz w:val="20"/>
          <w:szCs w:val="20"/>
          <w:lang w:val="es-PE"/>
        </w:rPr>
      </w:pPr>
      <w:r w:rsidRPr="00B07506">
        <w:rPr>
          <w:rFonts w:cstheme="minorHAnsi"/>
          <w:sz w:val="20"/>
          <w:szCs w:val="20"/>
          <w:lang w:val="es-PE"/>
        </w:rPr>
        <w:t>En un mundo que demanda soluciones innovadoras, este seminario ofrece una oportunidad única para adquirir conocimientos prácticos de proyectos de infraestructura de clase mundial desarrollados recientemente en Australia. Los estudiantes integrarán de forma continua diversas disciplinas y aprovecharán las mejores prácticas internacionales para abordar los desafíos dentro del contexto peruano.</w:t>
      </w:r>
      <w:r w:rsidR="00685CDE" w:rsidRPr="00B07506">
        <w:rPr>
          <w:rFonts w:cstheme="minorHAnsi"/>
          <w:sz w:val="20"/>
          <w:szCs w:val="20"/>
          <w:lang w:val="es-PE"/>
        </w:rPr>
        <w:t xml:space="preserve"> </w:t>
      </w:r>
    </w:p>
    <w:p w14:paraId="39D4B2EC" w14:textId="22EBA010" w:rsidR="00661876" w:rsidRPr="00B07506" w:rsidRDefault="00910781" w:rsidP="00661876">
      <w:pPr>
        <w:jc w:val="both"/>
        <w:rPr>
          <w:rFonts w:cstheme="minorHAnsi"/>
          <w:sz w:val="20"/>
          <w:szCs w:val="20"/>
          <w:lang w:val="es-PE"/>
        </w:rPr>
      </w:pPr>
      <w:r w:rsidRPr="00B07506">
        <w:rPr>
          <w:rFonts w:cstheme="minorHAnsi"/>
          <w:sz w:val="20"/>
          <w:szCs w:val="20"/>
          <w:lang w:val="es-PE"/>
        </w:rPr>
        <w:t>Este seminario busca c</w:t>
      </w:r>
      <w:r w:rsidR="00661876" w:rsidRPr="00B07506">
        <w:rPr>
          <w:rFonts w:cstheme="minorHAnsi"/>
          <w:sz w:val="20"/>
          <w:szCs w:val="20"/>
          <w:lang w:val="es-PE"/>
        </w:rPr>
        <w:t xml:space="preserve">ompartir los avances que Australia </w:t>
      </w:r>
      <w:r w:rsidRPr="00B07506">
        <w:rPr>
          <w:rFonts w:cstheme="minorHAnsi"/>
          <w:sz w:val="20"/>
          <w:szCs w:val="20"/>
          <w:lang w:val="es-PE"/>
        </w:rPr>
        <w:t>ha</w:t>
      </w:r>
      <w:r w:rsidR="00661876" w:rsidRPr="00B07506">
        <w:rPr>
          <w:rFonts w:cstheme="minorHAnsi"/>
          <w:sz w:val="20"/>
          <w:szCs w:val="20"/>
          <w:lang w:val="es-PE"/>
        </w:rPr>
        <w:t xml:space="preserve"> logrado en la planificación </w:t>
      </w:r>
      <w:r w:rsidR="000D22B4">
        <w:rPr>
          <w:rFonts w:cstheme="minorHAnsi"/>
          <w:sz w:val="20"/>
          <w:szCs w:val="20"/>
          <w:lang w:val="es-PE"/>
        </w:rPr>
        <w:t>de infraestructura</w:t>
      </w:r>
      <w:r w:rsidR="00661876" w:rsidRPr="00B07506">
        <w:rPr>
          <w:rFonts w:cstheme="minorHAnsi"/>
          <w:sz w:val="20"/>
          <w:szCs w:val="20"/>
          <w:lang w:val="es-PE"/>
        </w:rPr>
        <w:t xml:space="preserve"> regional. Presentar la integración entre planes de 20 años y proyectos de mega infraestructura.</w:t>
      </w:r>
      <w:r w:rsidRPr="00B07506">
        <w:rPr>
          <w:rFonts w:cstheme="minorHAnsi"/>
          <w:sz w:val="20"/>
          <w:szCs w:val="20"/>
          <w:lang w:val="es-PE"/>
        </w:rPr>
        <w:t xml:space="preserve"> </w:t>
      </w:r>
      <w:r w:rsidR="00661876" w:rsidRPr="00B07506">
        <w:rPr>
          <w:rFonts w:cstheme="minorHAnsi"/>
          <w:sz w:val="20"/>
          <w:szCs w:val="20"/>
          <w:lang w:val="es-PE"/>
        </w:rPr>
        <w:t>Abordar la brecha de Perú en la</w:t>
      </w:r>
      <w:r w:rsidRPr="00B07506">
        <w:rPr>
          <w:rFonts w:cstheme="minorHAnsi"/>
          <w:sz w:val="20"/>
          <w:szCs w:val="20"/>
          <w:lang w:val="es-PE"/>
        </w:rPr>
        <w:t xml:space="preserve"> conexión entre</w:t>
      </w:r>
      <w:r w:rsidR="00661876" w:rsidRPr="00B07506">
        <w:rPr>
          <w:rFonts w:cstheme="minorHAnsi"/>
          <w:sz w:val="20"/>
          <w:szCs w:val="20"/>
          <w:lang w:val="es-PE"/>
        </w:rPr>
        <w:t xml:space="preserve"> </w:t>
      </w:r>
      <w:r w:rsidR="00661876" w:rsidRPr="00B07506">
        <w:rPr>
          <w:rFonts w:cstheme="minorHAnsi"/>
          <w:b/>
          <w:bCs/>
          <w:sz w:val="20"/>
          <w:szCs w:val="20"/>
          <w:lang w:val="es-PE"/>
        </w:rPr>
        <w:t xml:space="preserve">planificación </w:t>
      </w:r>
      <w:r w:rsidRPr="00B07506">
        <w:rPr>
          <w:rFonts w:cstheme="minorHAnsi"/>
          <w:sz w:val="20"/>
          <w:szCs w:val="20"/>
          <w:lang w:val="es-PE"/>
        </w:rPr>
        <w:t xml:space="preserve">con obras </w:t>
      </w:r>
      <w:r w:rsidR="00661876" w:rsidRPr="00B07506">
        <w:rPr>
          <w:rFonts w:cstheme="minorHAnsi"/>
          <w:sz w:val="20"/>
          <w:szCs w:val="20"/>
          <w:lang w:val="es-PE"/>
        </w:rPr>
        <w:t xml:space="preserve">de </w:t>
      </w:r>
      <w:r w:rsidR="00661876" w:rsidRPr="00B07506">
        <w:rPr>
          <w:rFonts w:cstheme="minorHAnsi"/>
          <w:b/>
          <w:bCs/>
          <w:sz w:val="20"/>
          <w:szCs w:val="20"/>
          <w:lang w:val="es-PE"/>
        </w:rPr>
        <w:t>infraestructura</w:t>
      </w:r>
      <w:r w:rsidR="00661876" w:rsidRPr="00B07506">
        <w:rPr>
          <w:rFonts w:cstheme="minorHAnsi"/>
          <w:sz w:val="20"/>
          <w:szCs w:val="20"/>
          <w:lang w:val="es-PE"/>
        </w:rPr>
        <w:t xml:space="preserve"> para identificar</w:t>
      </w:r>
      <w:r w:rsidRPr="00B07506">
        <w:rPr>
          <w:rFonts w:cstheme="minorHAnsi"/>
          <w:sz w:val="20"/>
          <w:szCs w:val="20"/>
          <w:lang w:val="es-PE"/>
        </w:rPr>
        <w:t xml:space="preserve"> </w:t>
      </w:r>
      <w:r w:rsidR="00661876" w:rsidRPr="00B07506">
        <w:rPr>
          <w:rFonts w:cstheme="minorHAnsi"/>
          <w:sz w:val="20"/>
          <w:szCs w:val="20"/>
          <w:lang w:val="es-PE"/>
        </w:rPr>
        <w:t xml:space="preserve">soluciones que permitan desarrollar </w:t>
      </w:r>
      <w:r w:rsidRPr="00B07506">
        <w:rPr>
          <w:rFonts w:cstheme="minorHAnsi"/>
          <w:sz w:val="20"/>
          <w:szCs w:val="20"/>
          <w:lang w:val="es-PE"/>
        </w:rPr>
        <w:t>el país.</w:t>
      </w:r>
    </w:p>
    <w:p w14:paraId="53FB7B55" w14:textId="79BBEF35" w:rsidR="00216684" w:rsidRPr="00B07506" w:rsidRDefault="00FA0AA9" w:rsidP="00661876">
      <w:pPr>
        <w:jc w:val="both"/>
        <w:rPr>
          <w:rFonts w:cstheme="minorHAnsi"/>
          <w:b/>
          <w:color w:val="920000"/>
          <w:sz w:val="20"/>
          <w:szCs w:val="20"/>
          <w:lang w:val="es-PE"/>
        </w:rPr>
      </w:pPr>
      <w:r w:rsidRPr="00B07506">
        <w:rPr>
          <w:rFonts w:cstheme="minorHAnsi"/>
          <w:b/>
          <w:color w:val="920000"/>
          <w:sz w:val="20"/>
          <w:szCs w:val="20"/>
          <w:lang w:val="es-PE"/>
        </w:rPr>
        <w:t>OBJETIVO:</w:t>
      </w:r>
    </w:p>
    <w:p w14:paraId="5CEF3689" w14:textId="1C4DB548" w:rsidR="00E448BC" w:rsidRPr="00C1589C" w:rsidRDefault="00E448BC" w:rsidP="00E448BC">
      <w:pPr>
        <w:numPr>
          <w:ilvl w:val="0"/>
          <w:numId w:val="38"/>
        </w:numPr>
        <w:shd w:val="clear" w:color="auto" w:fill="FFFFFF"/>
        <w:spacing w:before="100" w:beforeAutospacing="1" w:after="100" w:afterAutospacing="1" w:line="300" w:lineRule="atLeast"/>
        <w:jc w:val="both"/>
        <w:rPr>
          <w:rFonts w:cstheme="minorHAnsi"/>
          <w:sz w:val="20"/>
          <w:szCs w:val="20"/>
          <w:lang w:val="es-PE"/>
        </w:rPr>
      </w:pPr>
      <w:r w:rsidRPr="00B07506">
        <w:rPr>
          <w:rFonts w:cstheme="minorHAnsi"/>
          <w:sz w:val="20"/>
          <w:szCs w:val="20"/>
          <w:lang w:val="es-PE"/>
        </w:rPr>
        <w:t xml:space="preserve">Experiencia en la construcción de proyectos destacados (en </w:t>
      </w:r>
      <w:r w:rsidR="00E77360" w:rsidRPr="00B07506">
        <w:rPr>
          <w:rFonts w:cstheme="minorHAnsi"/>
          <w:sz w:val="20"/>
          <w:szCs w:val="20"/>
          <w:lang w:val="es-PE"/>
        </w:rPr>
        <w:t>túneles</w:t>
      </w:r>
      <w:r w:rsidRPr="00B07506">
        <w:rPr>
          <w:rFonts w:cstheme="minorHAnsi"/>
          <w:sz w:val="20"/>
          <w:szCs w:val="20"/>
          <w:lang w:val="es-PE"/>
        </w:rPr>
        <w:t xml:space="preserve">, </w:t>
      </w:r>
      <w:r w:rsidR="00E77360" w:rsidRPr="00B07506">
        <w:rPr>
          <w:rFonts w:cstheme="minorHAnsi"/>
          <w:sz w:val="20"/>
          <w:szCs w:val="20"/>
          <w:lang w:val="es-PE"/>
        </w:rPr>
        <w:t xml:space="preserve">ferroviaria / Metro y </w:t>
      </w:r>
      <w:r w:rsidR="00E77360" w:rsidRPr="00C1589C">
        <w:rPr>
          <w:rFonts w:cstheme="minorHAnsi"/>
          <w:sz w:val="20"/>
          <w:szCs w:val="20"/>
          <w:lang w:val="es-PE"/>
        </w:rPr>
        <w:t>carreteras)</w:t>
      </w:r>
      <w:r w:rsidR="00613CAB" w:rsidRPr="00C1589C">
        <w:rPr>
          <w:rFonts w:cstheme="minorHAnsi"/>
          <w:sz w:val="20"/>
          <w:szCs w:val="20"/>
          <w:lang w:val="es-PE"/>
        </w:rPr>
        <w:t xml:space="preserve"> entre Sydney, Melbourne y Brisbane principalmente.</w:t>
      </w:r>
    </w:p>
    <w:p w14:paraId="1F33F2EE" w14:textId="3E7E941C" w:rsidR="00170720" w:rsidRPr="00C1589C" w:rsidRDefault="00544690" w:rsidP="00B13ECB">
      <w:pPr>
        <w:numPr>
          <w:ilvl w:val="0"/>
          <w:numId w:val="38"/>
        </w:numPr>
        <w:shd w:val="clear" w:color="auto" w:fill="FFFFFF"/>
        <w:spacing w:before="100" w:beforeAutospacing="1" w:after="100" w:afterAutospacing="1" w:line="300" w:lineRule="atLeast"/>
        <w:jc w:val="both"/>
        <w:rPr>
          <w:rFonts w:cstheme="minorHAnsi"/>
          <w:sz w:val="20"/>
          <w:szCs w:val="20"/>
          <w:lang w:val="es-PE"/>
        </w:rPr>
      </w:pPr>
      <w:r w:rsidRPr="00C1589C">
        <w:rPr>
          <w:rFonts w:cstheme="minorHAnsi"/>
          <w:sz w:val="20"/>
          <w:szCs w:val="20"/>
          <w:lang w:val="es-PE"/>
        </w:rPr>
        <w:t xml:space="preserve">Enfoque en </w:t>
      </w:r>
      <w:r w:rsidR="00592CE7" w:rsidRPr="00C1589C">
        <w:rPr>
          <w:rFonts w:cstheme="minorHAnsi"/>
          <w:sz w:val="20"/>
          <w:szCs w:val="20"/>
          <w:lang w:val="es-PE"/>
        </w:rPr>
        <w:t xml:space="preserve">buenas prácticas de </w:t>
      </w:r>
      <w:r w:rsidR="000D22B4" w:rsidRPr="00C1589C">
        <w:rPr>
          <w:rFonts w:cstheme="minorHAnsi"/>
          <w:sz w:val="20"/>
          <w:szCs w:val="20"/>
          <w:lang w:val="es-PE"/>
        </w:rPr>
        <w:t>Planeamiento y Construcción de proyectos de infraestructura</w:t>
      </w:r>
      <w:r w:rsidR="00592CE7" w:rsidRPr="00C1589C">
        <w:rPr>
          <w:rFonts w:cstheme="minorHAnsi"/>
          <w:sz w:val="20"/>
          <w:szCs w:val="20"/>
          <w:lang w:val="es-PE"/>
        </w:rPr>
        <w:t xml:space="preserve"> en la región de Queensland y New South Wales</w:t>
      </w:r>
      <w:r w:rsidR="00BB5C08" w:rsidRPr="00C1589C">
        <w:rPr>
          <w:rFonts w:cstheme="minorHAnsi"/>
          <w:sz w:val="20"/>
          <w:szCs w:val="20"/>
          <w:lang w:val="es-PE"/>
        </w:rPr>
        <w:t xml:space="preserve"> ejecutados en los últimos 5 años.</w:t>
      </w:r>
    </w:p>
    <w:p w14:paraId="7C6C518D" w14:textId="1D188651" w:rsidR="003F2690" w:rsidRPr="00B07506" w:rsidRDefault="003F2690" w:rsidP="003F2690">
      <w:pPr>
        <w:numPr>
          <w:ilvl w:val="0"/>
          <w:numId w:val="38"/>
        </w:numPr>
        <w:shd w:val="clear" w:color="auto" w:fill="FFFFFF"/>
        <w:spacing w:before="100" w:beforeAutospacing="1" w:after="100" w:afterAutospacing="1" w:line="300" w:lineRule="atLeast"/>
        <w:jc w:val="both"/>
        <w:rPr>
          <w:rFonts w:cstheme="minorHAnsi"/>
          <w:sz w:val="20"/>
          <w:szCs w:val="20"/>
          <w:lang w:val="es-PE"/>
        </w:rPr>
      </w:pPr>
      <w:r w:rsidRPr="00B07506">
        <w:rPr>
          <w:rFonts w:cstheme="minorHAnsi"/>
          <w:sz w:val="20"/>
          <w:szCs w:val="20"/>
          <w:lang w:val="es-PE"/>
        </w:rPr>
        <w:t>Propuesta de nuevas políticas para el Plan de Infraestructura Peruana (utilizando las lecciones aprendidas en proyectos en Australia).</w:t>
      </w:r>
      <w:r w:rsidR="00647A50">
        <w:rPr>
          <w:rFonts w:cstheme="minorHAnsi"/>
          <w:sz w:val="20"/>
          <w:szCs w:val="20"/>
          <w:lang w:val="es-PE"/>
        </w:rPr>
        <w:t xml:space="preserve"> </w:t>
      </w:r>
    </w:p>
    <w:p w14:paraId="15DD5BFE" w14:textId="77777777" w:rsidR="00216684" w:rsidRPr="00B07506" w:rsidRDefault="00FA0AA9" w:rsidP="00216684">
      <w:pPr>
        <w:jc w:val="both"/>
        <w:rPr>
          <w:rFonts w:cstheme="minorHAnsi"/>
          <w:b/>
          <w:color w:val="920000"/>
          <w:sz w:val="20"/>
          <w:szCs w:val="20"/>
          <w:lang w:val="es-PE"/>
        </w:rPr>
      </w:pPr>
      <w:r w:rsidRPr="00B07506">
        <w:rPr>
          <w:rFonts w:cstheme="minorHAnsi"/>
          <w:b/>
          <w:color w:val="920000"/>
          <w:sz w:val="20"/>
          <w:szCs w:val="20"/>
          <w:lang w:val="es-PE"/>
        </w:rPr>
        <w:t>TEMARIO:</w:t>
      </w:r>
    </w:p>
    <w:p w14:paraId="32B8DF8F" w14:textId="3688A137" w:rsidR="008144C5" w:rsidRPr="00B07506" w:rsidRDefault="00A25BD9" w:rsidP="008144C5">
      <w:pPr>
        <w:numPr>
          <w:ilvl w:val="0"/>
          <w:numId w:val="39"/>
        </w:numPr>
        <w:shd w:val="clear" w:color="auto" w:fill="FFFFFF"/>
        <w:spacing w:before="100" w:beforeAutospacing="1" w:after="100" w:afterAutospacing="1" w:line="300" w:lineRule="atLeast"/>
        <w:jc w:val="both"/>
        <w:rPr>
          <w:rFonts w:cstheme="minorHAnsi"/>
          <w:sz w:val="20"/>
          <w:szCs w:val="20"/>
          <w:lang w:val="es-PE"/>
        </w:rPr>
      </w:pPr>
      <w:r w:rsidRPr="00B07506">
        <w:rPr>
          <w:rFonts w:cstheme="minorHAnsi"/>
          <w:b/>
          <w:bCs/>
          <w:sz w:val="20"/>
          <w:szCs w:val="20"/>
          <w:lang w:val="es-PE"/>
        </w:rPr>
        <w:t>Integración multidisciplinaria en Infraestructura</w:t>
      </w:r>
      <w:r w:rsidRPr="00B07506">
        <w:rPr>
          <w:rFonts w:cstheme="minorHAnsi"/>
          <w:sz w:val="20"/>
          <w:szCs w:val="20"/>
          <w:lang w:val="es-PE"/>
        </w:rPr>
        <w:t xml:space="preserve">: Comprender las disciplinas adicionales y los enfoques considerados en la Planificación Macro de países desarrollados, </w:t>
      </w:r>
      <w:r w:rsidR="000D22B4">
        <w:rPr>
          <w:rFonts w:cstheme="minorHAnsi"/>
          <w:sz w:val="20"/>
          <w:szCs w:val="20"/>
          <w:lang w:val="es-PE"/>
        </w:rPr>
        <w:t xml:space="preserve">e </w:t>
      </w:r>
      <w:r w:rsidRPr="00B07506">
        <w:rPr>
          <w:rFonts w:cstheme="minorHAnsi"/>
          <w:sz w:val="20"/>
          <w:szCs w:val="20"/>
          <w:lang w:val="es-PE"/>
        </w:rPr>
        <w:t>identificar oportunidades de desarrollo integrando las perspectivas de diversas especialidades (1.5 horas</w:t>
      </w:r>
      <w:r w:rsidR="008857E8" w:rsidRPr="00B07506">
        <w:rPr>
          <w:rFonts w:cstheme="minorHAnsi"/>
          <w:sz w:val="20"/>
          <w:szCs w:val="20"/>
          <w:lang w:val="es-PE"/>
        </w:rPr>
        <w:t xml:space="preserve"> – teoría y práctica de</w:t>
      </w:r>
      <w:r w:rsidR="00BB5C08">
        <w:rPr>
          <w:rFonts w:cstheme="minorHAnsi"/>
          <w:sz w:val="20"/>
          <w:szCs w:val="20"/>
          <w:lang w:val="es-PE"/>
        </w:rPr>
        <w:t xml:space="preserve"> Macro</w:t>
      </w:r>
      <w:r w:rsidR="008857E8" w:rsidRPr="00B07506">
        <w:rPr>
          <w:rFonts w:cstheme="minorHAnsi"/>
          <w:sz w:val="20"/>
          <w:szCs w:val="20"/>
          <w:lang w:val="es-PE"/>
        </w:rPr>
        <w:t xml:space="preserve"> Planning</w:t>
      </w:r>
      <w:r w:rsidRPr="00B07506">
        <w:rPr>
          <w:rFonts w:cstheme="minorHAnsi"/>
          <w:sz w:val="20"/>
          <w:szCs w:val="20"/>
          <w:lang w:val="es-PE"/>
        </w:rPr>
        <w:t>).</w:t>
      </w:r>
    </w:p>
    <w:p w14:paraId="0EF88293" w14:textId="4CF30D10" w:rsidR="003F2690" w:rsidRDefault="00162D89" w:rsidP="00162D89">
      <w:pPr>
        <w:numPr>
          <w:ilvl w:val="0"/>
          <w:numId w:val="39"/>
        </w:numPr>
        <w:shd w:val="clear" w:color="auto" w:fill="FFFFFF"/>
        <w:spacing w:before="100" w:beforeAutospacing="1" w:after="100" w:afterAutospacing="1" w:line="300" w:lineRule="atLeast"/>
        <w:jc w:val="both"/>
        <w:rPr>
          <w:rFonts w:cstheme="minorHAnsi"/>
          <w:sz w:val="20"/>
          <w:szCs w:val="20"/>
          <w:lang w:val="es-PE"/>
        </w:rPr>
      </w:pPr>
      <w:r w:rsidRPr="00B07506">
        <w:rPr>
          <w:rFonts w:cstheme="minorHAnsi"/>
          <w:b/>
          <w:bCs/>
          <w:sz w:val="20"/>
          <w:szCs w:val="20"/>
          <w:lang w:val="es-PE"/>
        </w:rPr>
        <w:t>Unificación</w:t>
      </w:r>
      <w:r w:rsidR="004D7274" w:rsidRPr="00B07506">
        <w:rPr>
          <w:rFonts w:cstheme="minorHAnsi"/>
          <w:b/>
          <w:bCs/>
          <w:sz w:val="20"/>
          <w:szCs w:val="20"/>
          <w:lang w:val="es-PE"/>
        </w:rPr>
        <w:t xml:space="preserve"> entre hitos regionales </w:t>
      </w:r>
      <w:r w:rsidRPr="00B07506">
        <w:rPr>
          <w:rFonts w:cstheme="minorHAnsi"/>
          <w:b/>
          <w:bCs/>
          <w:sz w:val="20"/>
          <w:szCs w:val="20"/>
          <w:lang w:val="es-PE"/>
        </w:rPr>
        <w:t>y metas de obras de infraestructura:</w:t>
      </w:r>
      <w:r w:rsidRPr="00B07506">
        <w:rPr>
          <w:rFonts w:cstheme="minorHAnsi"/>
          <w:sz w:val="20"/>
          <w:szCs w:val="20"/>
          <w:lang w:val="es-PE"/>
        </w:rPr>
        <w:t xml:space="preserve"> Conectar las metas principales del Plan de la Región de NSW (New South Wales) con uno de sus proyectos vértice: El Sydney Metro. </w:t>
      </w:r>
      <w:r w:rsidR="008857E8" w:rsidRPr="00B07506">
        <w:rPr>
          <w:rFonts w:cstheme="minorHAnsi"/>
          <w:sz w:val="20"/>
          <w:szCs w:val="20"/>
          <w:lang w:val="es-PE"/>
        </w:rPr>
        <w:t>(</w:t>
      </w:r>
      <w:r w:rsidR="000D22B4">
        <w:rPr>
          <w:rFonts w:cstheme="minorHAnsi"/>
          <w:sz w:val="20"/>
          <w:szCs w:val="20"/>
          <w:lang w:val="es-PE"/>
        </w:rPr>
        <w:t>2</w:t>
      </w:r>
      <w:r w:rsidR="008857E8" w:rsidRPr="00B07506">
        <w:rPr>
          <w:rFonts w:cstheme="minorHAnsi"/>
          <w:sz w:val="20"/>
          <w:szCs w:val="20"/>
          <w:lang w:val="es-PE"/>
        </w:rPr>
        <w:t xml:space="preserve"> horas</w:t>
      </w:r>
      <w:r w:rsidR="000D22B4">
        <w:rPr>
          <w:rFonts w:cstheme="minorHAnsi"/>
          <w:sz w:val="20"/>
          <w:szCs w:val="20"/>
          <w:lang w:val="es-PE"/>
        </w:rPr>
        <w:t>)</w:t>
      </w:r>
      <w:r w:rsidR="008857E8" w:rsidRPr="00B07506">
        <w:rPr>
          <w:rFonts w:cstheme="minorHAnsi"/>
          <w:sz w:val="20"/>
          <w:szCs w:val="20"/>
          <w:lang w:val="es-PE"/>
        </w:rPr>
        <w:t xml:space="preserve"> </w:t>
      </w:r>
    </w:p>
    <w:p w14:paraId="59F324CA" w14:textId="41A23F8F" w:rsidR="000D22B4" w:rsidRPr="00B07506" w:rsidRDefault="000D22B4" w:rsidP="00162D89">
      <w:pPr>
        <w:numPr>
          <w:ilvl w:val="0"/>
          <w:numId w:val="39"/>
        </w:numPr>
        <w:shd w:val="clear" w:color="auto" w:fill="FFFFFF"/>
        <w:spacing w:before="100" w:beforeAutospacing="1" w:after="100" w:afterAutospacing="1" w:line="300" w:lineRule="atLeast"/>
        <w:jc w:val="both"/>
        <w:rPr>
          <w:rFonts w:cstheme="minorHAnsi"/>
          <w:sz w:val="20"/>
          <w:szCs w:val="20"/>
          <w:lang w:val="es-PE"/>
        </w:rPr>
      </w:pPr>
      <w:r>
        <w:rPr>
          <w:rFonts w:cstheme="minorHAnsi"/>
          <w:b/>
          <w:bCs/>
          <w:sz w:val="20"/>
          <w:szCs w:val="20"/>
          <w:lang w:val="es-PE"/>
        </w:rPr>
        <w:t>Sydney Metro</w:t>
      </w:r>
      <w:r w:rsidR="004959F6">
        <w:rPr>
          <w:rFonts w:cstheme="minorHAnsi"/>
          <w:b/>
          <w:bCs/>
          <w:sz w:val="20"/>
          <w:szCs w:val="20"/>
          <w:lang w:val="es-PE"/>
        </w:rPr>
        <w:t xml:space="preserve"> – Marrickville Dive</w:t>
      </w:r>
      <w:r>
        <w:rPr>
          <w:rFonts w:cstheme="minorHAnsi"/>
          <w:b/>
          <w:bCs/>
          <w:sz w:val="20"/>
          <w:szCs w:val="20"/>
          <w:lang w:val="es-PE"/>
        </w:rPr>
        <w:t>:</w:t>
      </w:r>
      <w:r>
        <w:rPr>
          <w:rFonts w:cstheme="minorHAnsi"/>
          <w:sz w:val="20"/>
          <w:szCs w:val="20"/>
          <w:lang w:val="es-PE"/>
        </w:rPr>
        <w:t xml:space="preserve"> </w:t>
      </w:r>
      <w:r w:rsidR="004959F6">
        <w:rPr>
          <w:rFonts w:cstheme="minorHAnsi"/>
          <w:sz w:val="20"/>
          <w:szCs w:val="20"/>
          <w:lang w:val="es-PE"/>
        </w:rPr>
        <w:t>Fases</w:t>
      </w:r>
      <w:r>
        <w:rPr>
          <w:rFonts w:cstheme="minorHAnsi"/>
          <w:sz w:val="20"/>
          <w:szCs w:val="20"/>
          <w:lang w:val="es-PE"/>
        </w:rPr>
        <w:t xml:space="preserve"> de construcción</w:t>
      </w:r>
      <w:r w:rsidR="004959F6">
        <w:rPr>
          <w:rFonts w:cstheme="minorHAnsi"/>
          <w:sz w:val="20"/>
          <w:szCs w:val="20"/>
          <w:lang w:val="es-PE"/>
        </w:rPr>
        <w:t xml:space="preserve"> con TBM (Tunnelling Boring Machine), Road Headers</w:t>
      </w:r>
      <w:r>
        <w:rPr>
          <w:rFonts w:cstheme="minorHAnsi"/>
          <w:sz w:val="20"/>
          <w:szCs w:val="20"/>
          <w:lang w:val="es-PE"/>
        </w:rPr>
        <w:t xml:space="preserve">, y acompañamiento de </w:t>
      </w:r>
      <w:r w:rsidR="004959F6">
        <w:rPr>
          <w:rFonts w:cstheme="minorHAnsi"/>
          <w:sz w:val="20"/>
          <w:szCs w:val="20"/>
          <w:lang w:val="es-PE"/>
        </w:rPr>
        <w:t>productividad</w:t>
      </w:r>
      <w:r>
        <w:rPr>
          <w:rFonts w:cstheme="minorHAnsi"/>
          <w:sz w:val="20"/>
          <w:szCs w:val="20"/>
          <w:lang w:val="es-PE"/>
        </w:rPr>
        <w:t xml:space="preserve"> </w:t>
      </w:r>
      <w:r w:rsidR="004959F6">
        <w:rPr>
          <w:rFonts w:cstheme="minorHAnsi"/>
          <w:sz w:val="20"/>
          <w:szCs w:val="20"/>
          <w:lang w:val="es-PE"/>
        </w:rPr>
        <w:t xml:space="preserve">para una obra de más de A$12mil millones. </w:t>
      </w:r>
      <w:r w:rsidR="00BB5C08">
        <w:rPr>
          <w:rFonts w:cstheme="minorHAnsi"/>
          <w:sz w:val="20"/>
          <w:szCs w:val="20"/>
          <w:lang w:val="es-PE"/>
        </w:rPr>
        <w:t xml:space="preserve">Interacción con </w:t>
      </w:r>
      <w:r w:rsidR="00575253">
        <w:rPr>
          <w:rFonts w:cstheme="minorHAnsi"/>
          <w:sz w:val="20"/>
          <w:szCs w:val="20"/>
          <w:lang w:val="es-PE"/>
        </w:rPr>
        <w:t>S</w:t>
      </w:r>
      <w:r w:rsidR="00BB5C08">
        <w:rPr>
          <w:rFonts w:cstheme="minorHAnsi"/>
          <w:sz w:val="20"/>
          <w:szCs w:val="20"/>
          <w:lang w:val="es-PE"/>
        </w:rPr>
        <w:t xml:space="preserve">takeholders e </w:t>
      </w:r>
      <w:r w:rsidR="00B11F81">
        <w:rPr>
          <w:rFonts w:cstheme="minorHAnsi"/>
          <w:sz w:val="20"/>
          <w:szCs w:val="20"/>
          <w:lang w:val="es-PE"/>
        </w:rPr>
        <w:t xml:space="preserve">estudio de </w:t>
      </w:r>
      <w:r w:rsidR="00BB5C08">
        <w:rPr>
          <w:rFonts w:cstheme="minorHAnsi"/>
          <w:sz w:val="20"/>
          <w:szCs w:val="20"/>
          <w:lang w:val="es-PE"/>
        </w:rPr>
        <w:t xml:space="preserve">impacto de flujo de tráfico en carreteras </w:t>
      </w:r>
      <w:r>
        <w:rPr>
          <w:rFonts w:cstheme="minorHAnsi"/>
          <w:sz w:val="20"/>
          <w:szCs w:val="20"/>
          <w:lang w:val="es-PE"/>
        </w:rPr>
        <w:t>(3 horas -</w:t>
      </w:r>
      <w:r w:rsidR="004959F6">
        <w:rPr>
          <w:rFonts w:cstheme="minorHAnsi"/>
          <w:sz w:val="20"/>
          <w:szCs w:val="20"/>
          <w:lang w:val="es-PE"/>
        </w:rPr>
        <w:t xml:space="preserve"> </w:t>
      </w:r>
      <w:r>
        <w:rPr>
          <w:rFonts w:cstheme="minorHAnsi"/>
          <w:sz w:val="20"/>
          <w:szCs w:val="20"/>
          <w:lang w:val="es-PE"/>
        </w:rPr>
        <w:t>caso práctico)</w:t>
      </w:r>
      <w:r w:rsidR="00BB5C08">
        <w:rPr>
          <w:rFonts w:cstheme="minorHAnsi"/>
          <w:sz w:val="20"/>
          <w:szCs w:val="20"/>
          <w:lang w:val="es-PE"/>
        </w:rPr>
        <w:t>.</w:t>
      </w:r>
    </w:p>
    <w:p w14:paraId="627E7F2F" w14:textId="6C7C3F41" w:rsidR="008857E8" w:rsidRPr="00B07506" w:rsidRDefault="008144C5" w:rsidP="008144C5">
      <w:pPr>
        <w:numPr>
          <w:ilvl w:val="0"/>
          <w:numId w:val="39"/>
        </w:numPr>
        <w:shd w:val="clear" w:color="auto" w:fill="FFFFFF"/>
        <w:spacing w:before="100" w:beforeAutospacing="1" w:after="100" w:afterAutospacing="1" w:line="300" w:lineRule="atLeast"/>
        <w:jc w:val="both"/>
        <w:rPr>
          <w:rFonts w:cstheme="minorHAnsi"/>
          <w:sz w:val="20"/>
          <w:szCs w:val="20"/>
          <w:lang w:val="es-PE"/>
        </w:rPr>
      </w:pPr>
      <w:r w:rsidRPr="00B07506">
        <w:rPr>
          <w:rFonts w:cstheme="minorHAnsi"/>
          <w:b/>
          <w:bCs/>
          <w:sz w:val="20"/>
          <w:szCs w:val="20"/>
          <w:lang w:val="es-PE"/>
        </w:rPr>
        <w:t>Hacia una agenda de Infraestructura peruana:</w:t>
      </w:r>
      <w:r w:rsidRPr="00B07506">
        <w:rPr>
          <w:rFonts w:cstheme="minorHAnsi"/>
          <w:sz w:val="20"/>
          <w:szCs w:val="20"/>
          <w:lang w:val="es-PE"/>
        </w:rPr>
        <w:t xml:space="preserve"> Ejecutar </w:t>
      </w:r>
      <w:r w:rsidR="00BB4C71" w:rsidRPr="00B07506">
        <w:rPr>
          <w:rFonts w:cstheme="minorHAnsi"/>
          <w:sz w:val="20"/>
          <w:szCs w:val="20"/>
          <w:lang w:val="es-PE"/>
        </w:rPr>
        <w:t>un enlace estratégico</w:t>
      </w:r>
      <w:r w:rsidRPr="00B07506">
        <w:rPr>
          <w:rFonts w:cstheme="minorHAnsi"/>
          <w:sz w:val="20"/>
          <w:szCs w:val="20"/>
          <w:lang w:val="es-PE"/>
        </w:rPr>
        <w:t xml:space="preserve"> entre el Planeamiento Regional en Perú y </w:t>
      </w:r>
      <w:r w:rsidR="00680157">
        <w:rPr>
          <w:rFonts w:cstheme="minorHAnsi"/>
          <w:sz w:val="20"/>
          <w:szCs w:val="20"/>
          <w:lang w:val="es-PE"/>
        </w:rPr>
        <w:t>el Metro de Lima</w:t>
      </w:r>
      <w:r w:rsidR="001734D3">
        <w:rPr>
          <w:rFonts w:cstheme="minorHAnsi"/>
          <w:sz w:val="20"/>
          <w:szCs w:val="20"/>
          <w:lang w:val="es-PE"/>
        </w:rPr>
        <w:t xml:space="preserve"> -</w:t>
      </w:r>
      <w:r w:rsidR="00680157">
        <w:rPr>
          <w:rFonts w:cstheme="minorHAnsi"/>
          <w:sz w:val="20"/>
          <w:szCs w:val="20"/>
          <w:lang w:val="es-PE"/>
        </w:rPr>
        <w:t xml:space="preserve"> </w:t>
      </w:r>
      <w:r w:rsidR="001734D3">
        <w:rPr>
          <w:rFonts w:cstheme="minorHAnsi"/>
          <w:sz w:val="20"/>
          <w:szCs w:val="20"/>
          <w:lang w:val="es-PE"/>
        </w:rPr>
        <w:t>Línea</w:t>
      </w:r>
      <w:r w:rsidR="00680157">
        <w:rPr>
          <w:rFonts w:cstheme="minorHAnsi"/>
          <w:sz w:val="20"/>
          <w:szCs w:val="20"/>
          <w:lang w:val="es-PE"/>
        </w:rPr>
        <w:t xml:space="preserve"> 3. Tomar las lecciones aprendidas del Sydney Metro y adaptarlas al contexto peruano</w:t>
      </w:r>
      <w:r w:rsidRPr="00B07506">
        <w:rPr>
          <w:rFonts w:cstheme="minorHAnsi"/>
          <w:sz w:val="20"/>
          <w:szCs w:val="20"/>
          <w:lang w:val="es-PE"/>
        </w:rPr>
        <w:t>. (</w:t>
      </w:r>
      <w:r w:rsidR="000D22B4">
        <w:rPr>
          <w:rFonts w:cstheme="minorHAnsi"/>
          <w:sz w:val="20"/>
          <w:szCs w:val="20"/>
          <w:lang w:val="es-PE"/>
        </w:rPr>
        <w:t>2.5</w:t>
      </w:r>
      <w:r w:rsidRPr="00B07506">
        <w:rPr>
          <w:rFonts w:cstheme="minorHAnsi"/>
          <w:sz w:val="20"/>
          <w:szCs w:val="20"/>
          <w:lang w:val="es-PE"/>
        </w:rPr>
        <w:t xml:space="preserve"> horas – caso práctico).</w:t>
      </w:r>
    </w:p>
    <w:p w14:paraId="7E82B5C5" w14:textId="77777777" w:rsidR="00170720" w:rsidRPr="00B07506" w:rsidRDefault="00170720" w:rsidP="00170720">
      <w:pPr>
        <w:shd w:val="clear" w:color="auto" w:fill="FFFFFF"/>
        <w:spacing w:before="100" w:beforeAutospacing="1" w:after="100" w:afterAutospacing="1" w:line="300" w:lineRule="atLeast"/>
        <w:jc w:val="both"/>
        <w:rPr>
          <w:rFonts w:cstheme="minorHAnsi"/>
          <w:sz w:val="20"/>
          <w:szCs w:val="20"/>
          <w:lang w:val="es-PE"/>
        </w:rPr>
      </w:pPr>
    </w:p>
    <w:p w14:paraId="3F5438FB" w14:textId="77777777" w:rsidR="00685CDE" w:rsidRPr="00B07506" w:rsidRDefault="00685CDE" w:rsidP="00170720">
      <w:pPr>
        <w:shd w:val="clear" w:color="auto" w:fill="FFFFFF"/>
        <w:spacing w:before="100" w:beforeAutospacing="1" w:after="100" w:afterAutospacing="1" w:line="300" w:lineRule="atLeast"/>
        <w:jc w:val="both"/>
        <w:rPr>
          <w:rFonts w:cstheme="minorHAnsi"/>
          <w:sz w:val="20"/>
          <w:szCs w:val="20"/>
          <w:lang w:val="es-PE"/>
        </w:rPr>
      </w:pPr>
    </w:p>
    <w:p w14:paraId="25FC2AF9" w14:textId="77777777" w:rsidR="000C42B1" w:rsidRPr="00B07506" w:rsidRDefault="000C42B1" w:rsidP="000C42B1">
      <w:pPr>
        <w:jc w:val="both"/>
        <w:rPr>
          <w:rFonts w:cstheme="minorHAnsi"/>
          <w:b/>
          <w:color w:val="920000"/>
          <w:sz w:val="20"/>
          <w:szCs w:val="20"/>
          <w:lang w:val="es-PE"/>
        </w:rPr>
      </w:pPr>
      <w:r w:rsidRPr="00B07506">
        <w:rPr>
          <w:rFonts w:cstheme="minorHAnsi"/>
          <w:b/>
          <w:color w:val="920000"/>
          <w:sz w:val="20"/>
          <w:szCs w:val="20"/>
          <w:lang w:val="es-PE"/>
        </w:rPr>
        <w:lastRenderedPageBreak/>
        <w:t>DIRIGIDO A:</w:t>
      </w:r>
    </w:p>
    <w:p w14:paraId="5B75F5EB" w14:textId="6FE939EE" w:rsidR="00357880" w:rsidRPr="00B07506" w:rsidRDefault="00357880" w:rsidP="005A3015">
      <w:pPr>
        <w:jc w:val="both"/>
        <w:rPr>
          <w:rFonts w:cstheme="minorHAnsi"/>
          <w:color w:val="222222"/>
          <w:sz w:val="20"/>
          <w:szCs w:val="20"/>
          <w:shd w:val="clear" w:color="auto" w:fill="FFFFFF"/>
          <w:lang w:val="es-PE"/>
        </w:rPr>
      </w:pPr>
      <w:r w:rsidRPr="00B07506">
        <w:rPr>
          <w:rFonts w:cstheme="minorHAnsi"/>
          <w:color w:val="222222"/>
          <w:sz w:val="20"/>
          <w:szCs w:val="20"/>
          <w:shd w:val="clear" w:color="auto" w:fill="FFFFFF"/>
          <w:lang w:val="es-PE"/>
        </w:rPr>
        <w:t xml:space="preserve">Este seminario está dirigido a profesionales de la </w:t>
      </w:r>
      <w:r w:rsidR="006F2327" w:rsidRPr="00B07506">
        <w:rPr>
          <w:rFonts w:cstheme="minorHAnsi"/>
          <w:color w:val="222222"/>
          <w:sz w:val="20"/>
          <w:szCs w:val="20"/>
          <w:shd w:val="clear" w:color="auto" w:fill="FFFFFF"/>
          <w:lang w:val="es-PE"/>
        </w:rPr>
        <w:t>construcción</w:t>
      </w:r>
      <w:r w:rsidRPr="00B07506">
        <w:rPr>
          <w:rFonts w:cstheme="minorHAnsi"/>
          <w:color w:val="222222"/>
          <w:sz w:val="20"/>
          <w:szCs w:val="20"/>
          <w:shd w:val="clear" w:color="auto" w:fill="FFFFFF"/>
          <w:lang w:val="es-PE"/>
        </w:rPr>
        <w:t xml:space="preserve"> y </w:t>
      </w:r>
      <w:r w:rsidR="00E70C50" w:rsidRPr="00B07506">
        <w:rPr>
          <w:rFonts w:cstheme="minorHAnsi"/>
          <w:color w:val="222222"/>
          <w:sz w:val="20"/>
          <w:szCs w:val="20"/>
          <w:shd w:val="clear" w:color="auto" w:fill="FFFFFF"/>
          <w:lang w:val="es-PE"/>
        </w:rPr>
        <w:t xml:space="preserve">funcionarios relacionados con </w:t>
      </w:r>
      <w:r w:rsidR="00652DEC" w:rsidRPr="00B07506">
        <w:rPr>
          <w:rFonts w:cstheme="minorHAnsi"/>
          <w:color w:val="222222"/>
          <w:sz w:val="20"/>
          <w:szCs w:val="20"/>
          <w:shd w:val="clear" w:color="auto" w:fill="FFFFFF"/>
          <w:lang w:val="es-PE"/>
        </w:rPr>
        <w:t xml:space="preserve">Policy Making, </w:t>
      </w:r>
      <w:r w:rsidR="006F2327">
        <w:rPr>
          <w:rFonts w:cstheme="minorHAnsi"/>
          <w:color w:val="222222"/>
          <w:sz w:val="20"/>
          <w:szCs w:val="20"/>
          <w:shd w:val="clear" w:color="auto" w:fill="FFFFFF"/>
          <w:lang w:val="es-PE"/>
        </w:rPr>
        <w:t>Macro Planning</w:t>
      </w:r>
      <w:r w:rsidR="000045BF" w:rsidRPr="00B07506">
        <w:rPr>
          <w:rFonts w:cstheme="minorHAnsi"/>
          <w:color w:val="222222"/>
          <w:sz w:val="20"/>
          <w:szCs w:val="20"/>
          <w:shd w:val="clear" w:color="auto" w:fill="FFFFFF"/>
          <w:lang w:val="es-PE"/>
        </w:rPr>
        <w:t xml:space="preserve"> (tanto del sector estatal como del privado). </w:t>
      </w:r>
      <w:r w:rsidR="00E55E46" w:rsidRPr="00B07506">
        <w:rPr>
          <w:rFonts w:cstheme="minorHAnsi"/>
          <w:color w:val="222222"/>
          <w:sz w:val="20"/>
          <w:szCs w:val="20"/>
          <w:shd w:val="clear" w:color="auto" w:fill="FFFFFF"/>
          <w:lang w:val="es-PE"/>
        </w:rPr>
        <w:t xml:space="preserve">Responsables </w:t>
      </w:r>
      <w:r w:rsidR="00BA457E" w:rsidRPr="00B07506">
        <w:rPr>
          <w:rFonts w:cstheme="minorHAnsi"/>
          <w:color w:val="222222"/>
          <w:sz w:val="20"/>
          <w:szCs w:val="20"/>
          <w:shd w:val="clear" w:color="auto" w:fill="FFFFFF"/>
          <w:lang w:val="es-PE"/>
        </w:rPr>
        <w:t>en Obra, Residentes</w:t>
      </w:r>
      <w:r w:rsidR="00CF2823" w:rsidRPr="00B07506">
        <w:rPr>
          <w:rFonts w:cstheme="minorHAnsi"/>
          <w:color w:val="222222"/>
          <w:sz w:val="20"/>
          <w:szCs w:val="20"/>
          <w:shd w:val="clear" w:color="auto" w:fill="FFFFFF"/>
          <w:lang w:val="es-PE"/>
        </w:rPr>
        <w:t xml:space="preserve">, </w:t>
      </w:r>
      <w:r w:rsidR="009C2791" w:rsidRPr="00B07506">
        <w:rPr>
          <w:rFonts w:cstheme="minorHAnsi"/>
          <w:color w:val="222222"/>
          <w:sz w:val="20"/>
          <w:szCs w:val="20"/>
          <w:shd w:val="clear" w:color="auto" w:fill="FFFFFF"/>
          <w:lang w:val="es-PE"/>
        </w:rPr>
        <w:t>G</w:t>
      </w:r>
      <w:r w:rsidR="00CF2823" w:rsidRPr="00B07506">
        <w:rPr>
          <w:rFonts w:cstheme="minorHAnsi"/>
          <w:color w:val="222222"/>
          <w:sz w:val="20"/>
          <w:szCs w:val="20"/>
          <w:shd w:val="clear" w:color="auto" w:fill="FFFFFF"/>
          <w:lang w:val="es-PE"/>
        </w:rPr>
        <w:t>erentes de</w:t>
      </w:r>
      <w:r w:rsidR="009C2791" w:rsidRPr="00B07506">
        <w:rPr>
          <w:rFonts w:cstheme="minorHAnsi"/>
          <w:color w:val="222222"/>
          <w:sz w:val="20"/>
          <w:szCs w:val="20"/>
          <w:shd w:val="clear" w:color="auto" w:fill="FFFFFF"/>
          <w:lang w:val="es-PE"/>
        </w:rPr>
        <w:t xml:space="preserve"> P</w:t>
      </w:r>
      <w:r w:rsidR="00CF2823" w:rsidRPr="00B07506">
        <w:rPr>
          <w:rFonts w:cstheme="minorHAnsi"/>
          <w:color w:val="222222"/>
          <w:sz w:val="20"/>
          <w:szCs w:val="20"/>
          <w:shd w:val="clear" w:color="auto" w:fill="FFFFFF"/>
          <w:lang w:val="es-PE"/>
        </w:rPr>
        <w:t xml:space="preserve">resupuestos y </w:t>
      </w:r>
      <w:r w:rsidR="006F2327" w:rsidRPr="00B07506">
        <w:rPr>
          <w:rFonts w:cstheme="minorHAnsi"/>
          <w:color w:val="222222"/>
          <w:sz w:val="20"/>
          <w:szCs w:val="20"/>
          <w:shd w:val="clear" w:color="auto" w:fill="FFFFFF"/>
          <w:lang w:val="es-PE"/>
        </w:rPr>
        <w:t>Área</w:t>
      </w:r>
      <w:r w:rsidR="00CF2823" w:rsidRPr="00B07506">
        <w:rPr>
          <w:rFonts w:cstheme="minorHAnsi"/>
          <w:color w:val="222222"/>
          <w:sz w:val="20"/>
          <w:szCs w:val="20"/>
          <w:shd w:val="clear" w:color="auto" w:fill="FFFFFF"/>
          <w:lang w:val="es-PE"/>
        </w:rPr>
        <w:t xml:space="preserve"> Comercial, Responsables de </w:t>
      </w:r>
      <w:r w:rsidR="009C2791" w:rsidRPr="00B07506">
        <w:rPr>
          <w:rFonts w:cstheme="minorHAnsi"/>
          <w:color w:val="222222"/>
          <w:sz w:val="20"/>
          <w:szCs w:val="20"/>
          <w:shd w:val="clear" w:color="auto" w:fill="FFFFFF"/>
          <w:lang w:val="es-PE"/>
        </w:rPr>
        <w:t>D</w:t>
      </w:r>
      <w:r w:rsidR="00CF2823" w:rsidRPr="00B07506">
        <w:rPr>
          <w:rFonts w:cstheme="minorHAnsi"/>
          <w:color w:val="222222"/>
          <w:sz w:val="20"/>
          <w:szCs w:val="20"/>
          <w:shd w:val="clear" w:color="auto" w:fill="FFFFFF"/>
          <w:lang w:val="es-PE"/>
        </w:rPr>
        <w:t>iseño, Arquitectos, Urbanistas</w:t>
      </w:r>
      <w:r w:rsidR="00437504" w:rsidRPr="00B07506">
        <w:rPr>
          <w:rFonts w:cstheme="minorHAnsi"/>
          <w:color w:val="222222"/>
          <w:sz w:val="20"/>
          <w:szCs w:val="20"/>
          <w:shd w:val="clear" w:color="auto" w:fill="FFFFFF"/>
          <w:lang w:val="es-PE"/>
        </w:rPr>
        <w:t xml:space="preserve"> y Directores de i+d en Infraestructura y </w:t>
      </w:r>
      <w:r w:rsidR="00BB5C08">
        <w:rPr>
          <w:rFonts w:cstheme="minorHAnsi"/>
          <w:color w:val="222222"/>
          <w:sz w:val="20"/>
          <w:szCs w:val="20"/>
          <w:shd w:val="clear" w:color="auto" w:fill="FFFFFF"/>
          <w:lang w:val="es-PE"/>
        </w:rPr>
        <w:t>Regional</w:t>
      </w:r>
      <w:r w:rsidR="00437504" w:rsidRPr="00B07506">
        <w:rPr>
          <w:rFonts w:cstheme="minorHAnsi"/>
          <w:color w:val="222222"/>
          <w:sz w:val="20"/>
          <w:szCs w:val="20"/>
          <w:shd w:val="clear" w:color="auto" w:fill="FFFFFF"/>
          <w:lang w:val="es-PE"/>
        </w:rPr>
        <w:t xml:space="preserve"> Planning. </w:t>
      </w:r>
    </w:p>
    <w:p w14:paraId="785669AB" w14:textId="7BADF3FC" w:rsidR="005A3015" w:rsidRPr="00B07506" w:rsidRDefault="005A3015" w:rsidP="005A3015">
      <w:pPr>
        <w:jc w:val="both"/>
        <w:rPr>
          <w:rFonts w:cstheme="minorHAnsi"/>
          <w:b/>
          <w:color w:val="920000"/>
          <w:sz w:val="20"/>
          <w:szCs w:val="20"/>
          <w:lang w:val="es-PE"/>
        </w:rPr>
      </w:pPr>
      <w:r w:rsidRPr="00B07506">
        <w:rPr>
          <w:rFonts w:cstheme="minorHAnsi"/>
          <w:b/>
          <w:color w:val="920000"/>
          <w:sz w:val="20"/>
          <w:szCs w:val="20"/>
          <w:lang w:val="es-PE"/>
        </w:rPr>
        <w:t xml:space="preserve">FECHAS: </w:t>
      </w:r>
    </w:p>
    <w:p w14:paraId="2620B1B2" w14:textId="3C83530B" w:rsidR="005A3015" w:rsidRPr="00B07506" w:rsidRDefault="0076174E" w:rsidP="00216684">
      <w:pPr>
        <w:jc w:val="both"/>
        <w:rPr>
          <w:rFonts w:cstheme="minorHAnsi"/>
          <w:color w:val="E36C0A" w:themeColor="accent6" w:themeShade="BF"/>
          <w:sz w:val="20"/>
          <w:szCs w:val="20"/>
          <w:lang w:val="es-PE"/>
        </w:rPr>
      </w:pPr>
      <w:r>
        <w:rPr>
          <w:rFonts w:cstheme="minorHAnsi"/>
          <w:color w:val="E36C0A" w:themeColor="accent6" w:themeShade="BF"/>
          <w:sz w:val="20"/>
          <w:szCs w:val="20"/>
          <w:lang w:val="es-PE"/>
        </w:rPr>
        <w:t>21 y 22</w:t>
      </w:r>
      <w:r w:rsidR="007864AA">
        <w:rPr>
          <w:rFonts w:cstheme="minorHAnsi"/>
          <w:color w:val="E36C0A" w:themeColor="accent6" w:themeShade="BF"/>
          <w:sz w:val="20"/>
          <w:szCs w:val="20"/>
          <w:lang w:val="es-PE"/>
        </w:rPr>
        <w:t xml:space="preserve"> </w:t>
      </w:r>
      <w:r w:rsidR="00B13ECB" w:rsidRPr="00B07506">
        <w:rPr>
          <w:rFonts w:cstheme="minorHAnsi"/>
          <w:color w:val="E36C0A" w:themeColor="accent6" w:themeShade="BF"/>
          <w:sz w:val="20"/>
          <w:szCs w:val="20"/>
          <w:lang w:val="es-PE"/>
        </w:rPr>
        <w:t xml:space="preserve">de </w:t>
      </w:r>
      <w:r w:rsidR="00E266FD">
        <w:rPr>
          <w:rFonts w:cstheme="minorHAnsi"/>
          <w:color w:val="E36C0A" w:themeColor="accent6" w:themeShade="BF"/>
          <w:sz w:val="20"/>
          <w:szCs w:val="20"/>
          <w:lang w:val="es-PE"/>
        </w:rPr>
        <w:t>Febrero</w:t>
      </w:r>
      <w:r w:rsidR="00437504" w:rsidRPr="00B07506">
        <w:rPr>
          <w:rFonts w:cstheme="minorHAnsi"/>
          <w:color w:val="E36C0A" w:themeColor="accent6" w:themeShade="BF"/>
          <w:sz w:val="20"/>
          <w:szCs w:val="20"/>
          <w:lang w:val="es-PE"/>
        </w:rPr>
        <w:t xml:space="preserve"> </w:t>
      </w:r>
    </w:p>
    <w:p w14:paraId="731D428E" w14:textId="77777777" w:rsidR="00216684" w:rsidRPr="00B07506" w:rsidRDefault="00FA0AA9" w:rsidP="00216684">
      <w:pPr>
        <w:jc w:val="both"/>
        <w:rPr>
          <w:rFonts w:cstheme="minorHAnsi"/>
          <w:b/>
          <w:color w:val="920000"/>
          <w:sz w:val="20"/>
          <w:szCs w:val="20"/>
          <w:lang w:val="es-PE"/>
        </w:rPr>
      </w:pPr>
      <w:r w:rsidRPr="00B07506">
        <w:rPr>
          <w:rFonts w:cstheme="minorHAnsi"/>
          <w:b/>
          <w:color w:val="920000"/>
          <w:sz w:val="20"/>
          <w:szCs w:val="20"/>
          <w:lang w:val="es-PE"/>
        </w:rPr>
        <w:t xml:space="preserve">HORARIO: </w:t>
      </w:r>
    </w:p>
    <w:p w14:paraId="77310F0E" w14:textId="29DADAF4" w:rsidR="002837C5" w:rsidRPr="00B07506" w:rsidRDefault="002837C5" w:rsidP="00216684">
      <w:pPr>
        <w:jc w:val="both"/>
        <w:rPr>
          <w:rFonts w:cstheme="minorHAnsi"/>
          <w:color w:val="E36C0A" w:themeColor="accent6" w:themeShade="BF"/>
          <w:sz w:val="20"/>
          <w:szCs w:val="20"/>
          <w:lang w:val="es-PE"/>
        </w:rPr>
      </w:pPr>
      <w:r w:rsidRPr="00B07506">
        <w:rPr>
          <w:rFonts w:cstheme="minorHAnsi"/>
          <w:color w:val="E36C0A" w:themeColor="accent6" w:themeShade="BF"/>
          <w:sz w:val="20"/>
          <w:szCs w:val="20"/>
          <w:lang w:val="es-PE"/>
        </w:rPr>
        <w:t xml:space="preserve">De </w:t>
      </w:r>
      <w:r w:rsidR="00616840">
        <w:rPr>
          <w:rFonts w:cstheme="minorHAnsi"/>
          <w:color w:val="E36C0A" w:themeColor="accent6" w:themeShade="BF"/>
          <w:sz w:val="20"/>
          <w:szCs w:val="20"/>
          <w:lang w:val="es-PE"/>
        </w:rPr>
        <w:t xml:space="preserve">5:00 </w:t>
      </w:r>
      <w:r w:rsidRPr="00B07506">
        <w:rPr>
          <w:rFonts w:cstheme="minorHAnsi"/>
          <w:color w:val="E36C0A" w:themeColor="accent6" w:themeShade="BF"/>
          <w:sz w:val="20"/>
          <w:szCs w:val="20"/>
          <w:lang w:val="es-PE"/>
        </w:rPr>
        <w:t xml:space="preserve">pm a </w:t>
      </w:r>
      <w:r w:rsidR="00616840">
        <w:rPr>
          <w:rFonts w:cstheme="minorHAnsi"/>
          <w:color w:val="E36C0A" w:themeColor="accent6" w:themeShade="BF"/>
          <w:sz w:val="20"/>
          <w:szCs w:val="20"/>
          <w:lang w:val="es-PE"/>
        </w:rPr>
        <w:t>09</w:t>
      </w:r>
      <w:r w:rsidRPr="00B07506">
        <w:rPr>
          <w:rFonts w:cstheme="minorHAnsi"/>
          <w:color w:val="E36C0A" w:themeColor="accent6" w:themeShade="BF"/>
          <w:sz w:val="20"/>
          <w:szCs w:val="20"/>
          <w:lang w:val="es-PE"/>
        </w:rPr>
        <w:t>:</w:t>
      </w:r>
      <w:r w:rsidR="00616840">
        <w:rPr>
          <w:rFonts w:cstheme="minorHAnsi"/>
          <w:color w:val="E36C0A" w:themeColor="accent6" w:themeShade="BF"/>
          <w:sz w:val="20"/>
          <w:szCs w:val="20"/>
          <w:lang w:val="es-PE"/>
        </w:rPr>
        <w:t>30</w:t>
      </w:r>
      <w:r w:rsidRPr="00B07506">
        <w:rPr>
          <w:rFonts w:cstheme="minorHAnsi"/>
          <w:color w:val="E36C0A" w:themeColor="accent6" w:themeShade="BF"/>
          <w:sz w:val="20"/>
          <w:szCs w:val="20"/>
          <w:lang w:val="es-PE"/>
        </w:rPr>
        <w:t xml:space="preserve"> pm </w:t>
      </w:r>
    </w:p>
    <w:p w14:paraId="4709B20F" w14:textId="77777777" w:rsidR="00037928" w:rsidRPr="00B07506" w:rsidRDefault="005A3015" w:rsidP="00216684">
      <w:pPr>
        <w:jc w:val="both"/>
        <w:rPr>
          <w:rFonts w:cstheme="minorHAnsi"/>
          <w:sz w:val="20"/>
          <w:szCs w:val="20"/>
          <w:lang w:val="es-PE"/>
        </w:rPr>
      </w:pPr>
      <w:r w:rsidRPr="00B07506">
        <w:rPr>
          <w:rFonts w:cstheme="minorHAnsi"/>
          <w:sz w:val="20"/>
          <w:szCs w:val="20"/>
          <w:lang w:val="es-PE"/>
        </w:rPr>
        <w:t>Modalidad Online (plataforma zoom)</w:t>
      </w:r>
    </w:p>
    <w:p w14:paraId="6CE8C1AE" w14:textId="77777777" w:rsidR="00216684" w:rsidRPr="00B07506" w:rsidRDefault="00FA0AA9" w:rsidP="00216684">
      <w:pPr>
        <w:jc w:val="both"/>
        <w:rPr>
          <w:rFonts w:cstheme="minorHAnsi"/>
          <w:b/>
          <w:color w:val="920000"/>
          <w:sz w:val="20"/>
          <w:szCs w:val="20"/>
          <w:lang w:val="es-PE"/>
        </w:rPr>
      </w:pPr>
      <w:r w:rsidRPr="00B07506">
        <w:rPr>
          <w:rFonts w:cstheme="minorHAnsi"/>
          <w:b/>
          <w:color w:val="920000"/>
          <w:sz w:val="20"/>
          <w:szCs w:val="20"/>
          <w:lang w:val="es-PE"/>
        </w:rPr>
        <w:t>EXPOSITOR:</w:t>
      </w:r>
    </w:p>
    <w:p w14:paraId="385B10B8" w14:textId="135F58D1" w:rsidR="00216684" w:rsidRPr="00B07506" w:rsidRDefault="00B75876" w:rsidP="00216684">
      <w:pPr>
        <w:jc w:val="both"/>
        <w:rPr>
          <w:rFonts w:cstheme="minorHAnsi"/>
          <w:b/>
          <w:color w:val="000000" w:themeColor="text1"/>
          <w:sz w:val="20"/>
          <w:szCs w:val="20"/>
          <w:lang w:val="es-PE"/>
        </w:rPr>
      </w:pPr>
      <w:r w:rsidRPr="00B07506">
        <w:rPr>
          <w:rFonts w:cstheme="minorHAnsi"/>
          <w:b/>
          <w:color w:val="000000" w:themeColor="text1"/>
          <w:sz w:val="20"/>
          <w:szCs w:val="20"/>
          <w:lang w:val="es-PE"/>
        </w:rPr>
        <w:t>CRISTIAN ALVAREZ</w:t>
      </w:r>
    </w:p>
    <w:p w14:paraId="62E8DA59" w14:textId="0B90B072" w:rsidR="000C42B1" w:rsidRPr="00B07506" w:rsidRDefault="00B75876" w:rsidP="00B75876">
      <w:pPr>
        <w:jc w:val="both"/>
        <w:rPr>
          <w:rFonts w:cstheme="minorHAnsi"/>
          <w:color w:val="222222"/>
          <w:sz w:val="20"/>
          <w:szCs w:val="20"/>
          <w:shd w:val="clear" w:color="auto" w:fill="FFFFFF"/>
          <w:lang w:val="es-PE"/>
        </w:rPr>
      </w:pPr>
      <w:r w:rsidRPr="00B07506">
        <w:rPr>
          <w:rFonts w:cstheme="minorHAnsi"/>
          <w:color w:val="222222"/>
          <w:sz w:val="20"/>
          <w:szCs w:val="20"/>
          <w:shd w:val="clear" w:color="auto" w:fill="FFFFFF"/>
          <w:lang w:val="es-PE"/>
        </w:rPr>
        <w:t xml:space="preserve">Ingeniero Senior de Proyectos con una importante trayectoria en proyectos emblemáticos de infraestructura valorados en más de AUD $30 mil millones. Su experiencia abarca la construcción de túneles, ferrovías, obras viales civiles y puentes, trabajando en Melbourne y Sydney para importantes firmas como Ferrovial, Bechtel y CPB Contractors. Cristian </w:t>
      </w:r>
      <w:r w:rsidR="007856D8">
        <w:rPr>
          <w:rFonts w:cstheme="minorHAnsi"/>
          <w:color w:val="222222"/>
          <w:sz w:val="20"/>
          <w:szCs w:val="20"/>
          <w:shd w:val="clear" w:color="auto" w:fill="FFFFFF"/>
          <w:lang w:val="es-PE"/>
        </w:rPr>
        <w:t>cuenta</w:t>
      </w:r>
      <w:r w:rsidRPr="00B07506">
        <w:rPr>
          <w:rFonts w:cstheme="minorHAnsi"/>
          <w:color w:val="222222"/>
          <w:sz w:val="20"/>
          <w:szCs w:val="20"/>
          <w:shd w:val="clear" w:color="auto" w:fill="FFFFFF"/>
          <w:lang w:val="es-PE"/>
        </w:rPr>
        <w:t xml:space="preserve"> una Maestría en Gestión de Proyectos (The University of Sydney, Australia) y es Ingeniero Civil por la Pontificia Universidad Católica del Perú (PUCP).</w:t>
      </w:r>
    </w:p>
    <w:p w14:paraId="3A202571" w14:textId="12D1B72E" w:rsidR="00AA567C" w:rsidRPr="00B07506" w:rsidRDefault="00AA567C" w:rsidP="00B75876">
      <w:pPr>
        <w:jc w:val="both"/>
        <w:rPr>
          <w:rFonts w:cstheme="minorHAnsi"/>
          <w:b/>
          <w:bCs/>
          <w:color w:val="222222"/>
          <w:sz w:val="20"/>
          <w:szCs w:val="20"/>
          <w:shd w:val="clear" w:color="auto" w:fill="FFFFFF"/>
          <w:lang w:val="es-PE"/>
        </w:rPr>
      </w:pPr>
      <w:r w:rsidRPr="00B07506">
        <w:rPr>
          <w:rFonts w:cstheme="minorHAnsi"/>
          <w:b/>
          <w:bCs/>
          <w:color w:val="222222"/>
          <w:sz w:val="20"/>
          <w:szCs w:val="20"/>
          <w:shd w:val="clear" w:color="auto" w:fill="FFFFFF"/>
          <w:lang w:val="es-PE"/>
        </w:rPr>
        <w:t>DAVID BARRETO</w:t>
      </w:r>
    </w:p>
    <w:p w14:paraId="3718096F" w14:textId="161B616F" w:rsidR="00AA567C" w:rsidRPr="00B07506" w:rsidRDefault="00AA567C" w:rsidP="00AA567C">
      <w:pPr>
        <w:jc w:val="both"/>
        <w:rPr>
          <w:rFonts w:cstheme="minorHAnsi"/>
          <w:color w:val="222222"/>
          <w:sz w:val="20"/>
          <w:szCs w:val="20"/>
          <w:shd w:val="clear" w:color="auto" w:fill="FFFFFF"/>
          <w:lang w:val="es-PE"/>
        </w:rPr>
      </w:pPr>
      <w:r w:rsidRPr="00B07506">
        <w:rPr>
          <w:rFonts w:cstheme="minorHAnsi"/>
          <w:color w:val="222222"/>
          <w:sz w:val="20"/>
          <w:szCs w:val="20"/>
          <w:shd w:val="clear" w:color="auto" w:fill="FFFFFF"/>
          <w:lang w:val="es-PE"/>
        </w:rPr>
        <w:t xml:space="preserve">Urban Planner en el Brisbane City Council, en el </w:t>
      </w:r>
      <w:r w:rsidR="007856D8" w:rsidRPr="00B07506">
        <w:rPr>
          <w:rFonts w:cstheme="minorHAnsi"/>
          <w:color w:val="222222"/>
          <w:sz w:val="20"/>
          <w:szCs w:val="20"/>
          <w:shd w:val="clear" w:color="auto" w:fill="FFFFFF"/>
          <w:lang w:val="es-PE"/>
        </w:rPr>
        <w:t>área</w:t>
      </w:r>
      <w:r w:rsidRPr="00B07506">
        <w:rPr>
          <w:rFonts w:cstheme="minorHAnsi"/>
          <w:color w:val="222222"/>
          <w:sz w:val="20"/>
          <w:szCs w:val="20"/>
          <w:shd w:val="clear" w:color="auto" w:fill="FFFFFF"/>
          <w:lang w:val="es-PE"/>
        </w:rPr>
        <w:t xml:space="preserve"> de Planeamiento Estratégico Regional y Urbano. Posee una amplia experiencia en la coordinación de proyectos desempeñado roles clave en el Centro de Investigación y Tecnologia del Agua (CITA- UTEC), la Autoridad de Reconstrucción con Cambios (ARCC) y en el proyecto IIRSA Norte. David tiene una Maestría en Planificación Regional y Urbana (The University of Queensland, Australia) y es Ingeniero Civil por la Universidad de Piura (UDEP).</w:t>
      </w:r>
    </w:p>
    <w:p w14:paraId="5BBFE02B" w14:textId="77777777" w:rsidR="00AA567C" w:rsidRPr="00B07506" w:rsidRDefault="00AA567C" w:rsidP="00B75876">
      <w:pPr>
        <w:jc w:val="both"/>
        <w:rPr>
          <w:rFonts w:cstheme="minorHAnsi"/>
          <w:color w:val="222222"/>
          <w:sz w:val="20"/>
          <w:szCs w:val="20"/>
          <w:shd w:val="clear" w:color="auto" w:fill="FFFFFF"/>
          <w:lang w:val="es-PE"/>
        </w:rPr>
      </w:pPr>
    </w:p>
    <w:p w14:paraId="1A0D77E7" w14:textId="77777777" w:rsidR="00C96160" w:rsidRPr="00B07506" w:rsidRDefault="006F2F75" w:rsidP="00C96160">
      <w:pPr>
        <w:jc w:val="both"/>
        <w:rPr>
          <w:rFonts w:cstheme="minorHAnsi"/>
          <w:b/>
          <w:color w:val="920000"/>
          <w:sz w:val="20"/>
          <w:szCs w:val="20"/>
          <w:lang w:val="es-PE"/>
        </w:rPr>
      </w:pPr>
      <w:r w:rsidRPr="00B07506">
        <w:rPr>
          <w:rFonts w:cstheme="minorHAnsi"/>
          <w:b/>
          <w:color w:val="920000"/>
          <w:sz w:val="20"/>
          <w:szCs w:val="20"/>
          <w:lang w:val="es-PE"/>
        </w:rPr>
        <w:t>CERTIFICACIÓN:</w:t>
      </w:r>
    </w:p>
    <w:p w14:paraId="11BD9E28" w14:textId="2D57DBF1" w:rsidR="00C96160" w:rsidRPr="00B07506" w:rsidRDefault="00C96160" w:rsidP="00C96160">
      <w:pPr>
        <w:jc w:val="both"/>
        <w:rPr>
          <w:rFonts w:cstheme="minorHAnsi"/>
          <w:b/>
          <w:color w:val="222222"/>
          <w:sz w:val="20"/>
          <w:szCs w:val="20"/>
          <w:shd w:val="clear" w:color="auto" w:fill="FFFFFF"/>
          <w:lang w:val="es-PE"/>
        </w:rPr>
      </w:pPr>
      <w:r w:rsidRPr="00B07506">
        <w:rPr>
          <w:rFonts w:cstheme="minorHAnsi"/>
          <w:color w:val="222222"/>
          <w:sz w:val="20"/>
          <w:szCs w:val="20"/>
          <w:shd w:val="clear" w:color="auto" w:fill="FFFFFF"/>
          <w:lang w:val="es-PE"/>
        </w:rPr>
        <w:t>A</w:t>
      </w:r>
      <w:r w:rsidR="00A927BA" w:rsidRPr="00B07506">
        <w:rPr>
          <w:rFonts w:cstheme="minorHAnsi"/>
          <w:color w:val="222222"/>
          <w:sz w:val="20"/>
          <w:szCs w:val="20"/>
          <w:shd w:val="clear" w:color="auto" w:fill="FFFFFF"/>
          <w:lang w:val="es-PE"/>
        </w:rPr>
        <w:t xml:space="preserve">l finalizar </w:t>
      </w:r>
      <w:r w:rsidR="007856D8" w:rsidRPr="00B07506">
        <w:rPr>
          <w:rFonts w:cstheme="minorHAnsi"/>
          <w:color w:val="222222"/>
          <w:sz w:val="20"/>
          <w:szCs w:val="20"/>
          <w:shd w:val="clear" w:color="auto" w:fill="FFFFFF"/>
          <w:lang w:val="es-PE"/>
        </w:rPr>
        <w:t>satisfactoriamente</w:t>
      </w:r>
      <w:r w:rsidR="00A927BA" w:rsidRPr="00B07506">
        <w:rPr>
          <w:rFonts w:cstheme="minorHAnsi"/>
          <w:color w:val="222222"/>
          <w:sz w:val="20"/>
          <w:szCs w:val="20"/>
          <w:shd w:val="clear" w:color="auto" w:fill="FFFFFF"/>
          <w:lang w:val="es-PE"/>
        </w:rPr>
        <w:t xml:space="preserve"> el seminario obtendrá la certificación a </w:t>
      </w:r>
      <w:r w:rsidRPr="00B07506">
        <w:rPr>
          <w:rFonts w:cstheme="minorHAnsi"/>
          <w:color w:val="222222"/>
          <w:sz w:val="20"/>
          <w:szCs w:val="20"/>
          <w:shd w:val="clear" w:color="auto" w:fill="FFFFFF"/>
          <w:lang w:val="es-PE"/>
        </w:rPr>
        <w:t xml:space="preserve">nombre de la </w:t>
      </w:r>
      <w:r w:rsidRPr="00B07506">
        <w:rPr>
          <w:rFonts w:cstheme="minorHAnsi"/>
          <w:b/>
          <w:color w:val="222222"/>
          <w:sz w:val="20"/>
          <w:szCs w:val="20"/>
          <w:shd w:val="clear" w:color="auto" w:fill="FFFFFF"/>
          <w:lang w:val="es-PE"/>
        </w:rPr>
        <w:t>Universidad ESAN.</w:t>
      </w:r>
    </w:p>
    <w:p w14:paraId="326911B7" w14:textId="77777777" w:rsidR="00A927BA" w:rsidRPr="00B07506" w:rsidRDefault="00A927BA" w:rsidP="006C4D56">
      <w:pPr>
        <w:jc w:val="both"/>
        <w:rPr>
          <w:rFonts w:cstheme="minorHAnsi"/>
          <w:sz w:val="20"/>
          <w:szCs w:val="20"/>
          <w:lang w:val="es-PE"/>
        </w:rPr>
      </w:pPr>
    </w:p>
    <w:p w14:paraId="03D96144" w14:textId="77777777" w:rsidR="00257D00" w:rsidRPr="00B07506" w:rsidRDefault="00257D00" w:rsidP="00257D00">
      <w:pPr>
        <w:jc w:val="both"/>
        <w:rPr>
          <w:rFonts w:cstheme="minorHAnsi"/>
          <w:color w:val="000000" w:themeColor="text1"/>
          <w:sz w:val="20"/>
          <w:szCs w:val="20"/>
          <w:lang w:val="es-PE"/>
        </w:rPr>
      </w:pPr>
      <w:r w:rsidRPr="00B07506">
        <w:rPr>
          <w:rFonts w:cstheme="minorHAnsi"/>
          <w:b/>
          <w:color w:val="920000"/>
          <w:sz w:val="20"/>
          <w:szCs w:val="20"/>
          <w:lang w:val="es-PE"/>
        </w:rPr>
        <w:t xml:space="preserve">INVERSIÓN: </w:t>
      </w:r>
      <w:r w:rsidRPr="00B07506">
        <w:rPr>
          <w:rFonts w:cstheme="minorHAnsi"/>
          <w:color w:val="000000" w:themeColor="text1"/>
          <w:sz w:val="20"/>
          <w:szCs w:val="20"/>
          <w:lang w:val="es-PE"/>
        </w:rPr>
        <w:t xml:space="preserve">S/. 680    </w:t>
      </w:r>
    </w:p>
    <w:p w14:paraId="3997F29C" w14:textId="79FA0FB9" w:rsidR="006A0EB7" w:rsidRDefault="006A0EB7" w:rsidP="006A0EB7">
      <w:pPr>
        <w:pStyle w:val="Prrafodelista"/>
        <w:numPr>
          <w:ilvl w:val="0"/>
          <w:numId w:val="10"/>
        </w:numPr>
        <w:spacing w:before="120" w:after="60" w:line="240" w:lineRule="auto"/>
        <w:jc w:val="both"/>
        <w:rPr>
          <w:rFonts w:cstheme="minorHAnsi"/>
          <w:color w:val="000000"/>
          <w:lang w:val="es-PE"/>
        </w:rPr>
      </w:pPr>
      <w:r w:rsidRPr="00B07506">
        <w:rPr>
          <w:rFonts w:cstheme="minorHAnsi"/>
          <w:b/>
          <w:color w:val="000000"/>
          <w:lang w:val="es-PE"/>
        </w:rPr>
        <w:t xml:space="preserve">Descuento del 10% </w:t>
      </w:r>
      <w:r w:rsidRPr="00B07506">
        <w:rPr>
          <w:rFonts w:cstheme="minorHAnsi"/>
          <w:color w:val="000000"/>
          <w:lang w:val="es-PE"/>
        </w:rPr>
        <w:t>para profesionales colegiados: Colegio de Ingenieros, Colegio de Abogados</w:t>
      </w:r>
      <w:r w:rsidR="00D55391" w:rsidRPr="00B07506">
        <w:rPr>
          <w:rFonts w:cstheme="minorHAnsi"/>
          <w:color w:val="000000"/>
          <w:lang w:val="es-PE"/>
        </w:rPr>
        <w:t xml:space="preserve">, </w:t>
      </w:r>
      <w:r w:rsidRPr="00B07506">
        <w:rPr>
          <w:rFonts w:cstheme="minorHAnsi"/>
          <w:color w:val="000000"/>
          <w:lang w:val="es-PE"/>
        </w:rPr>
        <w:t>Colegios de Arquitectos</w:t>
      </w:r>
      <w:r w:rsidR="00D55391" w:rsidRPr="00B07506">
        <w:rPr>
          <w:rFonts w:cstheme="minorHAnsi"/>
          <w:color w:val="000000"/>
          <w:lang w:val="es-PE"/>
        </w:rPr>
        <w:t xml:space="preserve"> entre otros</w:t>
      </w:r>
      <w:r w:rsidRPr="00B07506">
        <w:rPr>
          <w:rFonts w:cstheme="minorHAnsi"/>
          <w:color w:val="000000"/>
          <w:lang w:val="es-PE"/>
        </w:rPr>
        <w:t>: S/ 612</w:t>
      </w:r>
    </w:p>
    <w:p w14:paraId="363749CC" w14:textId="3C6D143B" w:rsidR="0076174E" w:rsidRPr="0076174E" w:rsidRDefault="0076174E" w:rsidP="0076174E">
      <w:pPr>
        <w:pStyle w:val="Prrafodelista"/>
        <w:numPr>
          <w:ilvl w:val="0"/>
          <w:numId w:val="10"/>
        </w:numPr>
        <w:autoSpaceDE w:val="0"/>
        <w:autoSpaceDN w:val="0"/>
        <w:adjustRightInd w:val="0"/>
        <w:spacing w:before="120" w:after="120" w:line="240" w:lineRule="auto"/>
        <w:jc w:val="both"/>
        <w:rPr>
          <w:rFonts w:cstheme="minorHAnsi"/>
          <w:color w:val="000000"/>
          <w:lang w:val="es-PE"/>
        </w:rPr>
      </w:pPr>
      <w:r w:rsidRPr="00B07506">
        <w:rPr>
          <w:rFonts w:cstheme="minorHAnsi"/>
          <w:b/>
          <w:color w:val="000000"/>
          <w:lang w:val="es-PE"/>
        </w:rPr>
        <w:t xml:space="preserve">Descuento grupal del </w:t>
      </w:r>
      <w:r>
        <w:rPr>
          <w:rFonts w:cstheme="minorHAnsi"/>
          <w:b/>
          <w:color w:val="000000"/>
          <w:lang w:val="es-PE"/>
        </w:rPr>
        <w:t>2</w:t>
      </w:r>
      <w:r w:rsidRPr="00B07506">
        <w:rPr>
          <w:rFonts w:cstheme="minorHAnsi"/>
          <w:b/>
          <w:color w:val="000000"/>
          <w:lang w:val="es-PE"/>
        </w:rPr>
        <w:t xml:space="preserve">0% a partir de </w:t>
      </w:r>
      <w:r>
        <w:rPr>
          <w:rFonts w:cstheme="minorHAnsi"/>
          <w:b/>
          <w:color w:val="000000"/>
          <w:lang w:val="es-PE"/>
        </w:rPr>
        <w:t>3</w:t>
      </w:r>
      <w:r w:rsidRPr="00B07506">
        <w:rPr>
          <w:rFonts w:cstheme="minorHAnsi"/>
          <w:b/>
          <w:color w:val="000000"/>
          <w:lang w:val="es-PE"/>
        </w:rPr>
        <w:t xml:space="preserve"> participantes: </w:t>
      </w:r>
      <w:r w:rsidRPr="00B07506">
        <w:rPr>
          <w:rFonts w:cstheme="minorHAnsi"/>
          <w:color w:val="000000"/>
          <w:lang w:val="es-PE"/>
        </w:rPr>
        <w:t xml:space="preserve">S/ </w:t>
      </w:r>
      <w:r>
        <w:rPr>
          <w:rFonts w:cstheme="minorHAnsi"/>
          <w:color w:val="000000"/>
          <w:lang w:val="es-PE"/>
        </w:rPr>
        <w:t>544</w:t>
      </w:r>
      <w:r w:rsidRPr="00B07506">
        <w:rPr>
          <w:rFonts w:cstheme="minorHAnsi"/>
          <w:color w:val="000000"/>
          <w:lang w:val="es-PE"/>
        </w:rPr>
        <w:t xml:space="preserve"> </w:t>
      </w:r>
      <w:r>
        <w:rPr>
          <w:rFonts w:cstheme="minorHAnsi"/>
          <w:color w:val="000000"/>
          <w:lang w:val="es-PE"/>
        </w:rPr>
        <w:t>(</w:t>
      </w:r>
      <w:r w:rsidRPr="00B07506">
        <w:rPr>
          <w:rFonts w:cstheme="minorHAnsi"/>
          <w:color w:val="000000"/>
          <w:lang w:val="es-PE"/>
        </w:rPr>
        <w:t>por participante.</w:t>
      </w:r>
      <w:r>
        <w:rPr>
          <w:rFonts w:cstheme="minorHAnsi"/>
          <w:color w:val="000000"/>
          <w:lang w:val="es-PE"/>
        </w:rPr>
        <w:t>)</w:t>
      </w:r>
    </w:p>
    <w:p w14:paraId="15430B57" w14:textId="46E12B6D" w:rsidR="006A0EB7" w:rsidRPr="0076174E" w:rsidRDefault="006A0EB7" w:rsidP="006A0EB7">
      <w:pPr>
        <w:pStyle w:val="Prrafodelista"/>
        <w:numPr>
          <w:ilvl w:val="0"/>
          <w:numId w:val="10"/>
        </w:numPr>
        <w:autoSpaceDE w:val="0"/>
        <w:autoSpaceDN w:val="0"/>
        <w:adjustRightInd w:val="0"/>
        <w:spacing w:before="120" w:after="120" w:line="240" w:lineRule="auto"/>
        <w:jc w:val="both"/>
        <w:rPr>
          <w:rFonts w:cstheme="minorHAnsi"/>
          <w:b/>
          <w:color w:val="000000"/>
          <w:lang w:val="es-PE"/>
        </w:rPr>
      </w:pPr>
      <w:r w:rsidRPr="00B07506">
        <w:rPr>
          <w:rFonts w:cstheme="minorHAnsi"/>
          <w:b/>
          <w:color w:val="000000"/>
          <w:lang w:val="es-PE"/>
        </w:rPr>
        <w:t xml:space="preserve">Descuento a </w:t>
      </w:r>
      <w:r w:rsidR="0076174E">
        <w:rPr>
          <w:rFonts w:cstheme="minorHAnsi"/>
          <w:b/>
          <w:color w:val="000000"/>
          <w:lang w:val="es-PE"/>
        </w:rPr>
        <w:t>ex</w:t>
      </w:r>
      <w:r w:rsidR="0076174E" w:rsidRPr="00B07506">
        <w:rPr>
          <w:rFonts w:cstheme="minorHAnsi"/>
          <w:b/>
          <w:color w:val="000000"/>
          <w:lang w:val="es-PE"/>
        </w:rPr>
        <w:t>alumnos</w:t>
      </w:r>
      <w:r w:rsidRPr="00B07506">
        <w:rPr>
          <w:rFonts w:cstheme="minorHAnsi"/>
          <w:b/>
          <w:color w:val="000000"/>
          <w:lang w:val="es-PE"/>
        </w:rPr>
        <w:t xml:space="preserve"> y graduados de la Universidad ESAN </w:t>
      </w:r>
      <w:r w:rsidRPr="00B07506">
        <w:rPr>
          <w:rFonts w:cstheme="minorHAnsi"/>
          <w:color w:val="000000"/>
          <w:lang w:val="es-PE"/>
        </w:rPr>
        <w:t>(consulte)</w:t>
      </w:r>
    </w:p>
    <w:p w14:paraId="0D6B49D7" w14:textId="155F506D" w:rsidR="0076174E" w:rsidRPr="00B07506" w:rsidRDefault="0076174E" w:rsidP="006A0EB7">
      <w:pPr>
        <w:pStyle w:val="Prrafodelista"/>
        <w:numPr>
          <w:ilvl w:val="0"/>
          <w:numId w:val="10"/>
        </w:numPr>
        <w:autoSpaceDE w:val="0"/>
        <w:autoSpaceDN w:val="0"/>
        <w:adjustRightInd w:val="0"/>
        <w:spacing w:before="120" w:after="120" w:line="240" w:lineRule="auto"/>
        <w:jc w:val="both"/>
        <w:rPr>
          <w:rFonts w:cstheme="minorHAnsi"/>
          <w:b/>
          <w:color w:val="000000"/>
          <w:lang w:val="es-PE"/>
        </w:rPr>
      </w:pPr>
      <w:r>
        <w:rPr>
          <w:rFonts w:cstheme="minorHAnsi"/>
          <w:b/>
          <w:color w:val="000000"/>
          <w:lang w:val="es-PE"/>
        </w:rPr>
        <w:t xml:space="preserve">Descuento corporativo </w:t>
      </w:r>
      <w:r w:rsidRPr="0076174E">
        <w:rPr>
          <w:rFonts w:cstheme="minorHAnsi"/>
          <w:bCs/>
          <w:color w:val="000000"/>
          <w:lang w:val="es-PE"/>
        </w:rPr>
        <w:t>(consulte)</w:t>
      </w:r>
    </w:p>
    <w:p w14:paraId="4816B2B7" w14:textId="77777777" w:rsidR="006A0EB7" w:rsidRPr="00B07506" w:rsidRDefault="006A0EB7" w:rsidP="006A0EB7">
      <w:pPr>
        <w:pStyle w:val="Prrafodelista"/>
        <w:spacing w:before="120" w:after="60" w:line="240" w:lineRule="auto"/>
        <w:ind w:left="1080"/>
        <w:jc w:val="both"/>
        <w:rPr>
          <w:rFonts w:cstheme="minorHAnsi"/>
          <w:color w:val="000000"/>
          <w:lang w:val="es-PE"/>
        </w:rPr>
      </w:pPr>
    </w:p>
    <w:p w14:paraId="29D2F378" w14:textId="77777777" w:rsidR="00C40503" w:rsidRPr="00B07506" w:rsidRDefault="00C40503" w:rsidP="00C40503">
      <w:pPr>
        <w:pStyle w:val="Prrafodelista"/>
        <w:spacing w:before="120" w:after="60" w:line="240" w:lineRule="auto"/>
        <w:ind w:left="1080"/>
        <w:jc w:val="both"/>
        <w:rPr>
          <w:rFonts w:cstheme="minorHAnsi"/>
          <w:color w:val="000000"/>
          <w:lang w:val="es-PE"/>
        </w:rPr>
      </w:pPr>
    </w:p>
    <w:p w14:paraId="1CD30608" w14:textId="77777777" w:rsidR="00F01B81" w:rsidRPr="00B07506" w:rsidRDefault="00F01B81" w:rsidP="004B6797">
      <w:pPr>
        <w:rPr>
          <w:rFonts w:cstheme="minorHAnsi"/>
          <w:b/>
          <w:color w:val="920000"/>
          <w:sz w:val="20"/>
          <w:szCs w:val="20"/>
          <w:lang w:val="es-PE"/>
        </w:rPr>
      </w:pPr>
    </w:p>
    <w:p w14:paraId="139286A4" w14:textId="77777777" w:rsidR="00D55391" w:rsidRPr="00B07506" w:rsidRDefault="00D55391" w:rsidP="004B6797">
      <w:pPr>
        <w:rPr>
          <w:rFonts w:cstheme="minorHAnsi"/>
          <w:b/>
          <w:color w:val="920000"/>
          <w:sz w:val="20"/>
          <w:szCs w:val="20"/>
          <w:lang w:val="es-PE"/>
        </w:rPr>
      </w:pPr>
    </w:p>
    <w:p w14:paraId="669B26AA" w14:textId="77777777" w:rsidR="004B6797" w:rsidRPr="00B07506" w:rsidRDefault="006A0EB7" w:rsidP="004B6797">
      <w:pPr>
        <w:rPr>
          <w:rFonts w:cstheme="minorHAnsi"/>
          <w:b/>
          <w:color w:val="920000"/>
          <w:sz w:val="20"/>
          <w:szCs w:val="20"/>
          <w:lang w:val="es-PE"/>
        </w:rPr>
      </w:pPr>
      <w:r w:rsidRPr="00B07506">
        <w:rPr>
          <w:rFonts w:cstheme="minorHAnsi"/>
          <w:b/>
          <w:color w:val="920000"/>
          <w:sz w:val="20"/>
          <w:szCs w:val="20"/>
          <w:lang w:val="es-PE"/>
        </w:rPr>
        <w:t>REQUISITOS PARA LA INSCRIPCIÓN:</w:t>
      </w:r>
    </w:p>
    <w:p w14:paraId="692725B7" w14:textId="61CDC87F" w:rsidR="004B6797" w:rsidRPr="00B07506" w:rsidRDefault="004B6797" w:rsidP="004B6797">
      <w:pPr>
        <w:rPr>
          <w:rFonts w:cstheme="minorHAnsi"/>
          <w:sz w:val="20"/>
          <w:szCs w:val="20"/>
          <w:lang w:val="es-PE"/>
        </w:rPr>
      </w:pPr>
      <w:r w:rsidRPr="00B07506">
        <w:rPr>
          <w:rFonts w:cstheme="minorHAnsi"/>
          <w:sz w:val="20"/>
          <w:szCs w:val="20"/>
          <w:lang w:val="es-PE"/>
        </w:rPr>
        <w:t xml:space="preserve">Deberá enviar a la dirección </w:t>
      </w:r>
      <w:hyperlink r:id="rId9" w:history="1">
        <w:r w:rsidR="008B2A8B" w:rsidRPr="00B21C0E">
          <w:rPr>
            <w:rStyle w:val="Hipervnculo"/>
            <w:rFonts w:cstheme="minorHAnsi"/>
            <w:sz w:val="20"/>
            <w:szCs w:val="20"/>
            <w:lang w:val="es-PE"/>
          </w:rPr>
          <w:t>rvasquez@esan.edu.pe</w:t>
        </w:r>
      </w:hyperlink>
      <w:r w:rsidRPr="00B07506">
        <w:rPr>
          <w:rFonts w:cstheme="minorHAnsi"/>
          <w:sz w:val="20"/>
          <w:szCs w:val="20"/>
          <w:lang w:val="es-PE"/>
        </w:rPr>
        <w:t xml:space="preserve"> los siguientes documentos:</w:t>
      </w:r>
    </w:p>
    <w:p w14:paraId="1DDED525" w14:textId="77777777" w:rsidR="004B6797" w:rsidRPr="00B07506" w:rsidRDefault="00AF601B" w:rsidP="006A0EB7">
      <w:pPr>
        <w:numPr>
          <w:ilvl w:val="0"/>
          <w:numId w:val="35"/>
        </w:numPr>
        <w:autoSpaceDE w:val="0"/>
        <w:autoSpaceDN w:val="0"/>
        <w:adjustRightInd w:val="0"/>
        <w:spacing w:before="120" w:after="120" w:line="240" w:lineRule="auto"/>
        <w:jc w:val="both"/>
        <w:rPr>
          <w:rFonts w:cstheme="minorHAnsi"/>
          <w:sz w:val="20"/>
          <w:szCs w:val="20"/>
          <w:lang w:val="es-PE"/>
        </w:rPr>
      </w:pPr>
      <w:r w:rsidRPr="00B07506">
        <w:rPr>
          <w:rFonts w:cstheme="minorHAnsi"/>
          <w:sz w:val="20"/>
          <w:szCs w:val="20"/>
          <w:lang w:val="es-PE"/>
        </w:rPr>
        <w:t>Solicitud de Inscripción.</w:t>
      </w:r>
    </w:p>
    <w:p w14:paraId="08A3A2FE" w14:textId="77777777" w:rsidR="004B6797" w:rsidRPr="00B07506" w:rsidRDefault="004B6797" w:rsidP="006A0EB7">
      <w:pPr>
        <w:numPr>
          <w:ilvl w:val="0"/>
          <w:numId w:val="35"/>
        </w:numPr>
        <w:autoSpaceDE w:val="0"/>
        <w:autoSpaceDN w:val="0"/>
        <w:adjustRightInd w:val="0"/>
        <w:spacing w:before="120" w:after="120" w:line="240" w:lineRule="auto"/>
        <w:jc w:val="both"/>
        <w:rPr>
          <w:rFonts w:cstheme="minorHAnsi"/>
          <w:sz w:val="20"/>
          <w:szCs w:val="20"/>
          <w:lang w:val="es-PE"/>
        </w:rPr>
      </w:pPr>
      <w:r w:rsidRPr="00B07506">
        <w:rPr>
          <w:rFonts w:cstheme="minorHAnsi"/>
          <w:sz w:val="20"/>
          <w:szCs w:val="20"/>
          <w:lang w:val="es-PE"/>
        </w:rPr>
        <w:t>Copia de DNI por ambos lados.</w:t>
      </w:r>
    </w:p>
    <w:p w14:paraId="08B0A6BF" w14:textId="77777777" w:rsidR="00AF601B" w:rsidRPr="00B07506" w:rsidRDefault="00AF601B" w:rsidP="006A0EB7">
      <w:pPr>
        <w:pStyle w:val="Prrafodelista"/>
        <w:numPr>
          <w:ilvl w:val="0"/>
          <w:numId w:val="35"/>
        </w:numPr>
        <w:autoSpaceDE w:val="0"/>
        <w:autoSpaceDN w:val="0"/>
        <w:adjustRightInd w:val="0"/>
        <w:spacing w:before="120" w:after="0" w:line="240" w:lineRule="auto"/>
        <w:jc w:val="both"/>
        <w:rPr>
          <w:rFonts w:cstheme="minorHAnsi"/>
          <w:color w:val="000000"/>
          <w:lang w:val="es-PE"/>
        </w:rPr>
      </w:pPr>
      <w:r w:rsidRPr="00B07506">
        <w:rPr>
          <w:rFonts w:cstheme="minorHAnsi"/>
          <w:color w:val="000000"/>
          <w:lang w:val="es-PE"/>
        </w:rPr>
        <w:t>Comprobante de depósito en la cuenta de la Universidad ESAN correspondiente al valor total de la inversión o de la matrícula, según la modalidad de pago.</w:t>
      </w:r>
    </w:p>
    <w:p w14:paraId="7BF990E6" w14:textId="77777777" w:rsidR="00C40503" w:rsidRPr="00B07506" w:rsidRDefault="00C40503" w:rsidP="00D80CA0">
      <w:pPr>
        <w:pStyle w:val="Prrafodelista"/>
        <w:autoSpaceDE w:val="0"/>
        <w:autoSpaceDN w:val="0"/>
        <w:adjustRightInd w:val="0"/>
        <w:spacing w:before="120" w:after="0" w:line="240" w:lineRule="auto"/>
        <w:ind w:left="1080"/>
        <w:jc w:val="both"/>
        <w:rPr>
          <w:rFonts w:cstheme="minorHAnsi"/>
          <w:color w:val="000000"/>
          <w:lang w:val="es-PE"/>
        </w:rPr>
      </w:pPr>
    </w:p>
    <w:p w14:paraId="3038CB81" w14:textId="77777777" w:rsidR="00C40503" w:rsidRPr="00B07506" w:rsidRDefault="00C40503" w:rsidP="00D80CA0">
      <w:pPr>
        <w:pStyle w:val="Prrafodelista"/>
        <w:autoSpaceDE w:val="0"/>
        <w:autoSpaceDN w:val="0"/>
        <w:adjustRightInd w:val="0"/>
        <w:spacing w:before="120" w:after="0" w:line="240" w:lineRule="auto"/>
        <w:ind w:left="1080"/>
        <w:jc w:val="both"/>
        <w:rPr>
          <w:rFonts w:cstheme="minorHAnsi"/>
          <w:color w:val="000000"/>
          <w:lang w:val="es-PE"/>
        </w:rPr>
      </w:pPr>
    </w:p>
    <w:p w14:paraId="0DE3E8C3" w14:textId="77777777" w:rsidR="000A7D8D" w:rsidRPr="00B07506" w:rsidRDefault="000A7D8D" w:rsidP="000A7D8D">
      <w:pPr>
        <w:spacing w:after="0"/>
        <w:ind w:left="720"/>
        <w:jc w:val="both"/>
        <w:rPr>
          <w:rFonts w:eastAsia="Times New Roman" w:cstheme="minorHAnsi"/>
          <w:b/>
          <w:color w:val="000000"/>
          <w:sz w:val="20"/>
          <w:lang w:val="es-PE" w:eastAsia="es-PE"/>
        </w:rPr>
      </w:pPr>
      <w:r w:rsidRPr="00B07506">
        <w:rPr>
          <w:rFonts w:eastAsia="Times New Roman" w:cstheme="minorHAnsi"/>
          <w:b/>
          <w:color w:val="000000"/>
          <w:sz w:val="20"/>
          <w:lang w:val="es-PE" w:eastAsia="es-PE"/>
        </w:rPr>
        <w:t>Banco de Crédito:</w:t>
      </w:r>
    </w:p>
    <w:p w14:paraId="7B652C98" w14:textId="77777777" w:rsidR="000A7D8D" w:rsidRPr="00B07506" w:rsidRDefault="000A7D8D" w:rsidP="006A0EB7">
      <w:pPr>
        <w:numPr>
          <w:ilvl w:val="0"/>
          <w:numId w:val="36"/>
        </w:numPr>
        <w:autoSpaceDE w:val="0"/>
        <w:autoSpaceDN w:val="0"/>
        <w:adjustRightInd w:val="0"/>
        <w:spacing w:before="120" w:after="120" w:line="240" w:lineRule="auto"/>
        <w:jc w:val="both"/>
        <w:rPr>
          <w:rFonts w:cstheme="minorHAnsi"/>
          <w:sz w:val="20"/>
          <w:szCs w:val="20"/>
          <w:lang w:val="es-PE"/>
        </w:rPr>
      </w:pPr>
      <w:r w:rsidRPr="00B07506">
        <w:rPr>
          <w:rFonts w:cstheme="minorHAnsi"/>
          <w:sz w:val="20"/>
          <w:szCs w:val="20"/>
          <w:lang w:val="es-PE"/>
        </w:rPr>
        <w:t>Cuenta Corriente en Soles: 193-1764415-0-72</w:t>
      </w:r>
    </w:p>
    <w:p w14:paraId="736CC66A" w14:textId="77777777" w:rsidR="000A7D8D" w:rsidRPr="00B07506" w:rsidRDefault="000A7D8D" w:rsidP="006A0EB7">
      <w:pPr>
        <w:numPr>
          <w:ilvl w:val="0"/>
          <w:numId w:val="36"/>
        </w:numPr>
        <w:autoSpaceDE w:val="0"/>
        <w:autoSpaceDN w:val="0"/>
        <w:adjustRightInd w:val="0"/>
        <w:spacing w:before="120" w:after="120" w:line="240" w:lineRule="auto"/>
        <w:jc w:val="both"/>
        <w:rPr>
          <w:rFonts w:cstheme="minorHAnsi"/>
          <w:sz w:val="20"/>
          <w:szCs w:val="20"/>
          <w:lang w:val="es-PE"/>
        </w:rPr>
      </w:pPr>
      <w:r w:rsidRPr="00B07506">
        <w:rPr>
          <w:rFonts w:cstheme="minorHAnsi"/>
          <w:sz w:val="20"/>
          <w:szCs w:val="20"/>
          <w:lang w:val="es-PE"/>
        </w:rPr>
        <w:t>Código Interbancario - CCI: 002-193-001764415072-18</w:t>
      </w:r>
    </w:p>
    <w:p w14:paraId="2F04D2CF" w14:textId="7A6CAE19" w:rsidR="000A7D8D" w:rsidRPr="00B07506" w:rsidRDefault="000A7D8D" w:rsidP="006A0EB7">
      <w:pPr>
        <w:numPr>
          <w:ilvl w:val="0"/>
          <w:numId w:val="36"/>
        </w:numPr>
        <w:autoSpaceDE w:val="0"/>
        <w:autoSpaceDN w:val="0"/>
        <w:adjustRightInd w:val="0"/>
        <w:spacing w:before="120" w:after="120" w:line="240" w:lineRule="auto"/>
        <w:jc w:val="both"/>
        <w:rPr>
          <w:rFonts w:cstheme="minorHAnsi"/>
          <w:sz w:val="20"/>
          <w:szCs w:val="20"/>
          <w:lang w:val="es-PE"/>
        </w:rPr>
      </w:pPr>
      <w:r w:rsidRPr="00B07506">
        <w:rPr>
          <w:rFonts w:cstheme="minorHAnsi"/>
          <w:sz w:val="20"/>
          <w:szCs w:val="20"/>
          <w:lang w:val="es-PE"/>
        </w:rPr>
        <w:t>Para los que van a pagar por transferencia, la ruta es la siguiente: PAGOS SERVICIOS / UNIVERSIDADES / UNIVERSIDAD ESAN / ESAN POSTGRADO VARIOS SOLES / EL IMPORTE Y EL NÚMERO DE SU DNI.</w:t>
      </w:r>
      <w:r w:rsidR="002E678B">
        <w:rPr>
          <w:rFonts w:cstheme="minorHAnsi"/>
          <w:sz w:val="20"/>
          <w:szCs w:val="20"/>
          <w:lang w:val="es-PE"/>
        </w:rPr>
        <w:t xml:space="preserve"> </w:t>
      </w:r>
    </w:p>
    <w:p w14:paraId="6718243E" w14:textId="77777777" w:rsidR="000A7D8D" w:rsidRPr="00B07506" w:rsidRDefault="000A7D8D" w:rsidP="006A0EB7">
      <w:pPr>
        <w:autoSpaceDE w:val="0"/>
        <w:autoSpaceDN w:val="0"/>
        <w:adjustRightInd w:val="0"/>
        <w:spacing w:before="120" w:after="120" w:line="240" w:lineRule="auto"/>
        <w:ind w:left="720"/>
        <w:jc w:val="both"/>
        <w:rPr>
          <w:rFonts w:cstheme="minorHAnsi"/>
          <w:b/>
          <w:sz w:val="20"/>
          <w:szCs w:val="20"/>
          <w:lang w:val="es-PE"/>
        </w:rPr>
      </w:pPr>
      <w:r w:rsidRPr="00B07506">
        <w:rPr>
          <w:rFonts w:cstheme="minorHAnsi"/>
          <w:sz w:val="20"/>
          <w:szCs w:val="20"/>
          <w:lang w:val="es-PE"/>
        </w:rPr>
        <w:br/>
      </w:r>
      <w:r w:rsidRPr="00B07506">
        <w:rPr>
          <w:rFonts w:cstheme="minorHAnsi"/>
          <w:b/>
          <w:sz w:val="20"/>
          <w:szCs w:val="20"/>
          <w:lang w:val="es-PE"/>
        </w:rPr>
        <w:t>Banco BBVA:</w:t>
      </w:r>
    </w:p>
    <w:p w14:paraId="24333E95" w14:textId="77777777" w:rsidR="000A7D8D" w:rsidRPr="00B07506" w:rsidRDefault="000A7D8D" w:rsidP="006A0EB7">
      <w:pPr>
        <w:numPr>
          <w:ilvl w:val="0"/>
          <w:numId w:val="37"/>
        </w:numPr>
        <w:autoSpaceDE w:val="0"/>
        <w:autoSpaceDN w:val="0"/>
        <w:adjustRightInd w:val="0"/>
        <w:spacing w:before="120" w:after="120" w:line="240" w:lineRule="auto"/>
        <w:jc w:val="both"/>
        <w:rPr>
          <w:rFonts w:cstheme="minorHAnsi"/>
          <w:sz w:val="20"/>
          <w:szCs w:val="20"/>
          <w:lang w:val="es-PE"/>
        </w:rPr>
      </w:pPr>
      <w:r w:rsidRPr="00B07506">
        <w:rPr>
          <w:rFonts w:cstheme="minorHAnsi"/>
          <w:sz w:val="20"/>
          <w:szCs w:val="20"/>
          <w:lang w:val="es-PE"/>
        </w:rPr>
        <w:t>Cuenta Corriente en Soles: 0011-0686-01-00011574</w:t>
      </w:r>
    </w:p>
    <w:p w14:paraId="5CF4AEB9" w14:textId="77777777" w:rsidR="000A7D8D" w:rsidRPr="00B07506" w:rsidRDefault="000A7D8D" w:rsidP="006A0EB7">
      <w:pPr>
        <w:numPr>
          <w:ilvl w:val="0"/>
          <w:numId w:val="37"/>
        </w:numPr>
        <w:autoSpaceDE w:val="0"/>
        <w:autoSpaceDN w:val="0"/>
        <w:adjustRightInd w:val="0"/>
        <w:spacing w:before="120" w:after="120" w:line="240" w:lineRule="auto"/>
        <w:jc w:val="both"/>
        <w:rPr>
          <w:rFonts w:cstheme="minorHAnsi"/>
          <w:sz w:val="20"/>
          <w:szCs w:val="20"/>
          <w:lang w:val="es-PE"/>
        </w:rPr>
      </w:pPr>
      <w:r w:rsidRPr="00B07506">
        <w:rPr>
          <w:rFonts w:cstheme="minorHAnsi"/>
          <w:sz w:val="20"/>
          <w:szCs w:val="20"/>
          <w:lang w:val="es-PE"/>
        </w:rPr>
        <w:t>Código Interbancario - CCI: 011-686-000100011574-39</w:t>
      </w:r>
    </w:p>
    <w:p w14:paraId="31DFCBD2" w14:textId="77777777" w:rsidR="004B6797" w:rsidRPr="00B07506" w:rsidRDefault="004B6797" w:rsidP="00FE424B">
      <w:pPr>
        <w:autoSpaceDE w:val="0"/>
        <w:autoSpaceDN w:val="0"/>
        <w:adjustRightInd w:val="0"/>
        <w:spacing w:after="0"/>
        <w:ind w:firstLine="567"/>
        <w:jc w:val="both"/>
        <w:rPr>
          <w:rFonts w:cstheme="minorHAnsi"/>
          <w:sz w:val="20"/>
          <w:szCs w:val="20"/>
          <w:lang w:val="es-PE"/>
        </w:rPr>
      </w:pPr>
    </w:p>
    <w:p w14:paraId="719AFE3E" w14:textId="77777777" w:rsidR="00037928" w:rsidRPr="00B07506" w:rsidRDefault="00037928" w:rsidP="00116CFB">
      <w:pPr>
        <w:jc w:val="both"/>
        <w:rPr>
          <w:rFonts w:cstheme="minorHAnsi"/>
          <w:b/>
          <w:color w:val="920000"/>
          <w:sz w:val="20"/>
          <w:szCs w:val="20"/>
          <w:lang w:val="es-PE"/>
        </w:rPr>
      </w:pPr>
    </w:p>
    <w:p w14:paraId="62189140" w14:textId="77777777" w:rsidR="006F5A71" w:rsidRPr="00B07506" w:rsidRDefault="00A927BA" w:rsidP="00116CFB">
      <w:pPr>
        <w:jc w:val="both"/>
        <w:rPr>
          <w:rFonts w:cstheme="minorHAnsi"/>
          <w:b/>
          <w:color w:val="920000"/>
          <w:sz w:val="20"/>
          <w:szCs w:val="20"/>
          <w:lang w:val="es-PE"/>
        </w:rPr>
      </w:pPr>
      <w:r w:rsidRPr="00B07506">
        <w:rPr>
          <w:rFonts w:cstheme="minorHAnsi"/>
          <w:b/>
          <w:color w:val="920000"/>
          <w:sz w:val="20"/>
          <w:szCs w:val="20"/>
          <w:lang w:val="es-PE"/>
        </w:rPr>
        <w:t>INFORMES</w:t>
      </w:r>
      <w:r w:rsidR="00C40503" w:rsidRPr="00B07506">
        <w:rPr>
          <w:rFonts w:cstheme="minorHAnsi"/>
          <w:b/>
          <w:color w:val="920000"/>
          <w:sz w:val="20"/>
          <w:szCs w:val="20"/>
          <w:lang w:val="es-PE"/>
        </w:rPr>
        <w:t xml:space="preserve"> E INSCRIPCIONES</w:t>
      </w:r>
      <w:r w:rsidRPr="00B07506">
        <w:rPr>
          <w:rFonts w:cstheme="minorHAnsi"/>
          <w:b/>
          <w:color w:val="920000"/>
          <w:sz w:val="20"/>
          <w:szCs w:val="20"/>
          <w:lang w:val="es-PE"/>
        </w:rPr>
        <w:t>:</w:t>
      </w:r>
    </w:p>
    <w:p w14:paraId="6389207C" w14:textId="596D426D" w:rsidR="004B6797" w:rsidRPr="00B07506" w:rsidRDefault="00616840" w:rsidP="00FA0AA9">
      <w:pPr>
        <w:shd w:val="clear" w:color="auto" w:fill="FFFFFF" w:themeFill="background1"/>
        <w:autoSpaceDE w:val="0"/>
        <w:autoSpaceDN w:val="0"/>
        <w:adjustRightInd w:val="0"/>
        <w:spacing w:after="120" w:line="240" w:lineRule="auto"/>
        <w:rPr>
          <w:rFonts w:cstheme="minorHAnsi"/>
          <w:b/>
          <w:sz w:val="20"/>
          <w:szCs w:val="20"/>
          <w:lang w:val="es-PE"/>
        </w:rPr>
      </w:pPr>
      <w:r>
        <w:rPr>
          <w:rFonts w:cstheme="minorHAnsi"/>
          <w:b/>
          <w:sz w:val="20"/>
          <w:szCs w:val="20"/>
          <w:lang w:val="es-PE"/>
        </w:rPr>
        <w:t>Romy Vásquez</w:t>
      </w:r>
      <w:r w:rsidR="004B6797" w:rsidRPr="00B07506">
        <w:rPr>
          <w:rFonts w:cstheme="minorHAnsi"/>
          <w:b/>
          <w:sz w:val="20"/>
          <w:szCs w:val="20"/>
          <w:lang w:val="es-PE"/>
        </w:rPr>
        <w:t xml:space="preserve">  </w:t>
      </w:r>
    </w:p>
    <w:p w14:paraId="1EB025E4" w14:textId="1AD1816E" w:rsidR="00FA0AA9" w:rsidRPr="00B07506" w:rsidRDefault="004B6797" w:rsidP="000B7113">
      <w:pPr>
        <w:shd w:val="clear" w:color="auto" w:fill="FFFFFF" w:themeFill="background1"/>
        <w:autoSpaceDE w:val="0"/>
        <w:autoSpaceDN w:val="0"/>
        <w:adjustRightInd w:val="0"/>
        <w:spacing w:after="0" w:line="240" w:lineRule="auto"/>
        <w:rPr>
          <w:rFonts w:cstheme="minorHAnsi"/>
          <w:bCs/>
          <w:sz w:val="20"/>
          <w:szCs w:val="20"/>
          <w:lang w:val="es-PE"/>
        </w:rPr>
      </w:pPr>
      <w:r w:rsidRPr="00B07506">
        <w:rPr>
          <w:rFonts w:cstheme="minorHAnsi"/>
          <w:sz w:val="20"/>
          <w:szCs w:val="20"/>
          <w:lang w:val="es-PE"/>
        </w:rPr>
        <w:t xml:space="preserve">Celular: </w:t>
      </w:r>
      <w:r w:rsidR="00FA0AA9" w:rsidRPr="00B07506">
        <w:rPr>
          <w:rFonts w:cstheme="minorHAnsi"/>
          <w:bCs/>
          <w:sz w:val="20"/>
          <w:szCs w:val="20"/>
          <w:lang w:val="es-PE"/>
        </w:rPr>
        <w:t>9</w:t>
      </w:r>
      <w:r w:rsidR="00616840">
        <w:rPr>
          <w:rFonts w:cstheme="minorHAnsi"/>
          <w:bCs/>
          <w:sz w:val="20"/>
          <w:szCs w:val="20"/>
          <w:lang w:val="es-PE"/>
        </w:rPr>
        <w:t>42886537</w:t>
      </w:r>
    </w:p>
    <w:p w14:paraId="66AA646E" w14:textId="68B4336C" w:rsidR="004B6797" w:rsidRPr="00B07506" w:rsidRDefault="004B6797" w:rsidP="000B7113">
      <w:pPr>
        <w:shd w:val="clear" w:color="auto" w:fill="FFFFFF" w:themeFill="background1"/>
        <w:autoSpaceDE w:val="0"/>
        <w:autoSpaceDN w:val="0"/>
        <w:adjustRightInd w:val="0"/>
        <w:spacing w:after="0" w:line="240" w:lineRule="auto"/>
        <w:rPr>
          <w:rStyle w:val="Hipervnculo"/>
          <w:rFonts w:cstheme="minorHAnsi"/>
          <w:sz w:val="20"/>
          <w:szCs w:val="20"/>
          <w:lang w:val="es-PE"/>
        </w:rPr>
      </w:pPr>
      <w:r w:rsidRPr="00B07506">
        <w:rPr>
          <w:rFonts w:cstheme="minorHAnsi"/>
          <w:sz w:val="20"/>
          <w:szCs w:val="20"/>
          <w:lang w:val="es-PE"/>
        </w:rPr>
        <w:t xml:space="preserve">E-mail: </w:t>
      </w:r>
      <w:hyperlink r:id="rId10" w:history="1">
        <w:r w:rsidR="00616840" w:rsidRPr="00B21C0E">
          <w:rPr>
            <w:rStyle w:val="Hipervnculo"/>
            <w:rFonts w:cstheme="minorHAnsi"/>
            <w:sz w:val="20"/>
            <w:szCs w:val="20"/>
            <w:lang w:val="es-PE"/>
          </w:rPr>
          <w:t>rvasquez@esan.edu.pe</w:t>
        </w:r>
      </w:hyperlink>
    </w:p>
    <w:p w14:paraId="31DBD08A" w14:textId="77777777" w:rsidR="00C24D27" w:rsidRPr="00B07506" w:rsidRDefault="00FA0AA9" w:rsidP="00170720">
      <w:pPr>
        <w:spacing w:after="0"/>
        <w:rPr>
          <w:rStyle w:val="Hipervnculo"/>
          <w:rFonts w:cstheme="minorHAnsi"/>
          <w:sz w:val="20"/>
          <w:szCs w:val="20"/>
          <w:lang w:val="es-PE"/>
        </w:rPr>
      </w:pPr>
      <w:r w:rsidRPr="00B07506">
        <w:rPr>
          <w:rFonts w:cstheme="minorHAnsi"/>
          <w:bCs/>
          <w:sz w:val="20"/>
          <w:szCs w:val="20"/>
          <w:lang w:val="es-PE"/>
        </w:rPr>
        <w:t>Alonso de Molina 1652, M</w:t>
      </w:r>
      <w:r w:rsidR="00170720" w:rsidRPr="00B07506">
        <w:rPr>
          <w:rFonts w:cstheme="minorHAnsi"/>
          <w:bCs/>
          <w:sz w:val="20"/>
          <w:szCs w:val="20"/>
          <w:lang w:val="es-PE"/>
        </w:rPr>
        <w:t>onterrico, Surco</w:t>
      </w:r>
      <w:r w:rsidR="00170720" w:rsidRPr="00B07506">
        <w:rPr>
          <w:rFonts w:cstheme="minorHAnsi"/>
          <w:bCs/>
          <w:sz w:val="20"/>
          <w:szCs w:val="20"/>
          <w:lang w:val="es-PE"/>
        </w:rPr>
        <w:br/>
        <w:t>www.esan.edu.pe</w:t>
      </w:r>
    </w:p>
    <w:p w14:paraId="58DC0C48" w14:textId="77777777" w:rsidR="00C24D27" w:rsidRPr="00B07506" w:rsidRDefault="00C24D27" w:rsidP="000B7113">
      <w:pPr>
        <w:shd w:val="clear" w:color="auto" w:fill="FFFFFF" w:themeFill="background1"/>
        <w:autoSpaceDE w:val="0"/>
        <w:autoSpaceDN w:val="0"/>
        <w:adjustRightInd w:val="0"/>
        <w:spacing w:after="0" w:line="240" w:lineRule="auto"/>
        <w:rPr>
          <w:rStyle w:val="Hipervnculo"/>
          <w:rFonts w:cstheme="minorHAnsi"/>
          <w:sz w:val="20"/>
          <w:szCs w:val="20"/>
          <w:lang w:val="es-PE"/>
        </w:rPr>
      </w:pPr>
    </w:p>
    <w:sectPr w:rsidR="00C24D27" w:rsidRPr="00B07506" w:rsidSect="006F5A71">
      <w:footerReference w:type="defaul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7FE79" w14:textId="77777777" w:rsidR="00620CF7" w:rsidRDefault="00620CF7" w:rsidP="0062505A">
      <w:pPr>
        <w:spacing w:after="0" w:line="240" w:lineRule="auto"/>
      </w:pPr>
      <w:r>
        <w:separator/>
      </w:r>
    </w:p>
  </w:endnote>
  <w:endnote w:type="continuationSeparator" w:id="0">
    <w:p w14:paraId="653C8678" w14:textId="77777777" w:rsidR="00620CF7" w:rsidRDefault="00620CF7" w:rsidP="0062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727572042"/>
      <w:docPartObj>
        <w:docPartGallery w:val="Page Numbers (Bottom of Page)"/>
        <w:docPartUnique/>
      </w:docPartObj>
    </w:sdtPr>
    <w:sdtContent>
      <w:p w14:paraId="53445DD3" w14:textId="77777777" w:rsidR="00DE6520" w:rsidRDefault="00DE6520">
        <w:pPr>
          <w:pStyle w:val="Piedepgina"/>
          <w:jc w:val="right"/>
        </w:pPr>
        <w:r>
          <w:rPr>
            <w:rFonts w:ascii="Arial" w:hAnsi="Arial" w:cs="Arial"/>
            <w:noProof/>
            <w:sz w:val="20"/>
            <w:szCs w:val="20"/>
            <w:lang w:val="es-PE" w:eastAsia="es-PE"/>
          </w:rPr>
          <w:drawing>
            <wp:anchor distT="0" distB="0" distL="114300" distR="114300" simplePos="0" relativeHeight="251661312" behindDoc="0" locked="0" layoutInCell="1" allowOverlap="1" wp14:anchorId="320E09EB" wp14:editId="5F9F4DBE">
              <wp:simplePos x="0" y="0"/>
              <wp:positionH relativeFrom="margin">
                <wp:align>left</wp:align>
              </wp:positionH>
              <wp:positionV relativeFrom="paragraph">
                <wp:posOffset>-235585</wp:posOffset>
              </wp:positionV>
              <wp:extent cx="1706880" cy="641350"/>
              <wp:effectExtent l="0" t="0" r="7620"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san medidas-01 7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880" cy="64135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59264" behindDoc="0" locked="0" layoutInCell="1" allowOverlap="1" wp14:anchorId="7D7655E6" wp14:editId="3FCA5DA1">
              <wp:simplePos x="0" y="0"/>
              <wp:positionH relativeFrom="page">
                <wp:align>right</wp:align>
              </wp:positionH>
              <wp:positionV relativeFrom="paragraph">
                <wp:posOffset>-229235</wp:posOffset>
              </wp:positionV>
              <wp:extent cx="7591425" cy="1151047"/>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grayscl/>
                      </a:blip>
                      <a:srcRect l="7825" t="45128" r="4872" b="34399"/>
                      <a:stretch>
                        <a:fillRect/>
                      </a:stretch>
                    </pic:blipFill>
                    <pic:spPr bwMode="auto">
                      <a:xfrm>
                        <a:off x="0" y="0"/>
                        <a:ext cx="7591425" cy="1151047"/>
                      </a:xfrm>
                      <a:prstGeom prst="rect">
                        <a:avLst/>
                      </a:prstGeom>
                      <a:noFill/>
                      <a:ln w="9525">
                        <a:noFill/>
                        <a:miter lim="800000"/>
                        <a:headEnd/>
                        <a:tailEnd/>
                      </a:ln>
                    </pic:spPr>
                  </pic:pic>
                </a:graphicData>
              </a:graphic>
              <wp14:sizeRelV relativeFrom="margin">
                <wp14:pctHeight>0</wp14:pctHeight>
              </wp14:sizeRelV>
            </wp:anchor>
          </w:drawing>
        </w:r>
        <w:r>
          <w:rPr>
            <w:lang w:val="es-ES"/>
          </w:rPr>
          <w:t xml:space="preserve"> </w:t>
        </w:r>
      </w:p>
    </w:sdtContent>
  </w:sdt>
  <w:p w14:paraId="00D05188" w14:textId="77777777" w:rsidR="00DE6520" w:rsidRDefault="00DE65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331A" w14:textId="77777777" w:rsidR="00620CF7" w:rsidRDefault="00620CF7" w:rsidP="0062505A">
      <w:pPr>
        <w:spacing w:after="0" w:line="240" w:lineRule="auto"/>
      </w:pPr>
      <w:r>
        <w:separator/>
      </w:r>
    </w:p>
  </w:footnote>
  <w:footnote w:type="continuationSeparator" w:id="0">
    <w:p w14:paraId="069A8620" w14:textId="77777777" w:rsidR="00620CF7" w:rsidRDefault="00620CF7" w:rsidP="00625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783A63"/>
    <w:multiLevelType w:val="multilevel"/>
    <w:tmpl w:val="06D0A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343A1"/>
    <w:multiLevelType w:val="hybridMultilevel"/>
    <w:tmpl w:val="927C3516"/>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FF6C3B"/>
    <w:multiLevelType w:val="multilevel"/>
    <w:tmpl w:val="C380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54AA0"/>
    <w:multiLevelType w:val="hybridMultilevel"/>
    <w:tmpl w:val="48EAA26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CA47AB"/>
    <w:multiLevelType w:val="hybridMultilevel"/>
    <w:tmpl w:val="4BB0EF54"/>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MT Extra" w:hAnsi="MT Extra" w:cs="MT Extra" w:hint="default"/>
      </w:rPr>
    </w:lvl>
    <w:lvl w:ilvl="2" w:tplc="280A0005" w:tentative="1">
      <w:start w:val="1"/>
      <w:numFmt w:val="bullet"/>
      <w:lvlText w:val=""/>
      <w:lvlJc w:val="left"/>
      <w:pPr>
        <w:ind w:left="2880" w:hanging="360"/>
      </w:pPr>
      <w:rPr>
        <w:rFonts w:ascii="MT Extra" w:hAnsi="MT Extra" w:hint="default"/>
      </w:rPr>
    </w:lvl>
    <w:lvl w:ilvl="3" w:tplc="280A0001" w:tentative="1">
      <w:start w:val="1"/>
      <w:numFmt w:val="bullet"/>
      <w:lvlText w:val=""/>
      <w:lvlJc w:val="left"/>
      <w:pPr>
        <w:ind w:left="3600" w:hanging="360"/>
      </w:pPr>
      <w:rPr>
        <w:rFonts w:ascii="MT Extra" w:hAnsi="MT Extra" w:hint="default"/>
      </w:rPr>
    </w:lvl>
    <w:lvl w:ilvl="4" w:tplc="280A0003" w:tentative="1">
      <w:start w:val="1"/>
      <w:numFmt w:val="bullet"/>
      <w:lvlText w:val="o"/>
      <w:lvlJc w:val="left"/>
      <w:pPr>
        <w:ind w:left="4320" w:hanging="360"/>
      </w:pPr>
      <w:rPr>
        <w:rFonts w:ascii="MT Extra" w:hAnsi="MT Extra" w:cs="MT Extra" w:hint="default"/>
      </w:rPr>
    </w:lvl>
    <w:lvl w:ilvl="5" w:tplc="280A0005" w:tentative="1">
      <w:start w:val="1"/>
      <w:numFmt w:val="bullet"/>
      <w:lvlText w:val=""/>
      <w:lvlJc w:val="left"/>
      <w:pPr>
        <w:ind w:left="5040" w:hanging="360"/>
      </w:pPr>
      <w:rPr>
        <w:rFonts w:ascii="MT Extra" w:hAnsi="MT Extra" w:hint="default"/>
      </w:rPr>
    </w:lvl>
    <w:lvl w:ilvl="6" w:tplc="280A0001" w:tentative="1">
      <w:start w:val="1"/>
      <w:numFmt w:val="bullet"/>
      <w:lvlText w:val=""/>
      <w:lvlJc w:val="left"/>
      <w:pPr>
        <w:ind w:left="5760" w:hanging="360"/>
      </w:pPr>
      <w:rPr>
        <w:rFonts w:ascii="MT Extra" w:hAnsi="MT Extra" w:hint="default"/>
      </w:rPr>
    </w:lvl>
    <w:lvl w:ilvl="7" w:tplc="280A0003" w:tentative="1">
      <w:start w:val="1"/>
      <w:numFmt w:val="bullet"/>
      <w:lvlText w:val="o"/>
      <w:lvlJc w:val="left"/>
      <w:pPr>
        <w:ind w:left="6480" w:hanging="360"/>
      </w:pPr>
      <w:rPr>
        <w:rFonts w:ascii="MT Extra" w:hAnsi="MT Extra" w:cs="MT Extra" w:hint="default"/>
      </w:rPr>
    </w:lvl>
    <w:lvl w:ilvl="8" w:tplc="280A0005" w:tentative="1">
      <w:start w:val="1"/>
      <w:numFmt w:val="bullet"/>
      <w:lvlText w:val=""/>
      <w:lvlJc w:val="left"/>
      <w:pPr>
        <w:ind w:left="7200" w:hanging="360"/>
      </w:pPr>
      <w:rPr>
        <w:rFonts w:ascii="MT Extra" w:hAnsi="MT Extra" w:hint="default"/>
      </w:rPr>
    </w:lvl>
  </w:abstractNum>
  <w:abstractNum w:abstractNumId="6" w15:restartNumberingAfterBreak="0">
    <w:nsid w:val="11A76072"/>
    <w:multiLevelType w:val="hybridMultilevel"/>
    <w:tmpl w:val="C0BA4A8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2155141"/>
    <w:multiLevelType w:val="hybridMultilevel"/>
    <w:tmpl w:val="EF70328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C5607A"/>
    <w:multiLevelType w:val="multilevel"/>
    <w:tmpl w:val="75EC4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83695"/>
    <w:multiLevelType w:val="hybridMultilevel"/>
    <w:tmpl w:val="86560A66"/>
    <w:lvl w:ilvl="0" w:tplc="28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211DC0"/>
    <w:multiLevelType w:val="multilevel"/>
    <w:tmpl w:val="F452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D1555"/>
    <w:multiLevelType w:val="hybridMultilevel"/>
    <w:tmpl w:val="0BD66A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F760E92"/>
    <w:multiLevelType w:val="hybridMultilevel"/>
    <w:tmpl w:val="6DB65E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4654C2C"/>
    <w:multiLevelType w:val="hybridMultilevel"/>
    <w:tmpl w:val="8C865B4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675B66"/>
    <w:multiLevelType w:val="hybridMultilevel"/>
    <w:tmpl w:val="47E6A2C0"/>
    <w:lvl w:ilvl="0" w:tplc="4C20EBC0">
      <w:start w:val="1"/>
      <w:numFmt w:val="bullet"/>
      <w:lvlText w:val=""/>
      <w:lvlJc w:val="left"/>
      <w:pPr>
        <w:ind w:left="1069" w:hanging="709"/>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DB91625"/>
    <w:multiLevelType w:val="hybridMultilevel"/>
    <w:tmpl w:val="C82E28E2"/>
    <w:lvl w:ilvl="0" w:tplc="C1E4D834">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FB71425"/>
    <w:multiLevelType w:val="hybridMultilevel"/>
    <w:tmpl w:val="FA7AE3E6"/>
    <w:lvl w:ilvl="0" w:tplc="28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120B20"/>
    <w:multiLevelType w:val="hybridMultilevel"/>
    <w:tmpl w:val="E6F86ED0"/>
    <w:lvl w:ilvl="0" w:tplc="28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2A3006"/>
    <w:multiLevelType w:val="hybridMultilevel"/>
    <w:tmpl w:val="36C0B67C"/>
    <w:lvl w:ilvl="0" w:tplc="4C20EBC0">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5116AFF"/>
    <w:multiLevelType w:val="hybridMultilevel"/>
    <w:tmpl w:val="27E4B8DC"/>
    <w:lvl w:ilvl="0" w:tplc="28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5CE3F32"/>
    <w:multiLevelType w:val="hybridMultilevel"/>
    <w:tmpl w:val="30547A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6031635"/>
    <w:multiLevelType w:val="hybridMultilevel"/>
    <w:tmpl w:val="5F0A686E"/>
    <w:lvl w:ilvl="0" w:tplc="28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727627"/>
    <w:multiLevelType w:val="hybridMultilevel"/>
    <w:tmpl w:val="11B0D9BA"/>
    <w:lvl w:ilvl="0" w:tplc="28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FA23A0"/>
    <w:multiLevelType w:val="hybridMultilevel"/>
    <w:tmpl w:val="E4029C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EDC1C9C"/>
    <w:multiLevelType w:val="hybridMultilevel"/>
    <w:tmpl w:val="44F02A98"/>
    <w:lvl w:ilvl="0" w:tplc="64A6C166">
      <w:start w:val="1"/>
      <w:numFmt w:val="bullet"/>
      <w:lvlText w:val=""/>
      <w:lvlJc w:val="left"/>
      <w:pPr>
        <w:ind w:left="1068" w:hanging="360"/>
      </w:pPr>
      <w:rPr>
        <w:rFonts w:ascii="Symbol" w:hAnsi="Symbol" w:hint="default"/>
        <w:color w:val="auto"/>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15:restartNumberingAfterBreak="0">
    <w:nsid w:val="4F385397"/>
    <w:multiLevelType w:val="multilevel"/>
    <w:tmpl w:val="077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D4A36"/>
    <w:multiLevelType w:val="hybridMultilevel"/>
    <w:tmpl w:val="58E0F2B2"/>
    <w:lvl w:ilvl="0" w:tplc="280A0001">
      <w:start w:val="1"/>
      <w:numFmt w:val="bullet"/>
      <w:lvlText w:val=""/>
      <w:lvlJc w:val="left"/>
      <w:pPr>
        <w:ind w:left="705" w:hanging="360"/>
      </w:pPr>
      <w:rPr>
        <w:rFonts w:ascii="Symbol" w:hAnsi="Symbol" w:hint="default"/>
      </w:rPr>
    </w:lvl>
    <w:lvl w:ilvl="1" w:tplc="280A0003">
      <w:start w:val="1"/>
      <w:numFmt w:val="bullet"/>
      <w:lvlText w:val="o"/>
      <w:lvlJc w:val="left"/>
      <w:pPr>
        <w:ind w:left="1425" w:hanging="360"/>
      </w:pPr>
      <w:rPr>
        <w:rFonts w:ascii="Courier New" w:hAnsi="Courier New" w:cs="Courier New" w:hint="default"/>
      </w:rPr>
    </w:lvl>
    <w:lvl w:ilvl="2" w:tplc="280A0005">
      <w:start w:val="1"/>
      <w:numFmt w:val="bullet"/>
      <w:lvlText w:val=""/>
      <w:lvlJc w:val="left"/>
      <w:pPr>
        <w:ind w:left="2145" w:hanging="360"/>
      </w:pPr>
      <w:rPr>
        <w:rFonts w:ascii="Wingdings" w:hAnsi="Wingdings" w:hint="default"/>
      </w:rPr>
    </w:lvl>
    <w:lvl w:ilvl="3" w:tplc="280A0001">
      <w:start w:val="1"/>
      <w:numFmt w:val="bullet"/>
      <w:lvlText w:val=""/>
      <w:lvlJc w:val="left"/>
      <w:pPr>
        <w:ind w:left="2865" w:hanging="360"/>
      </w:pPr>
      <w:rPr>
        <w:rFonts w:ascii="Symbol" w:hAnsi="Symbol" w:hint="default"/>
      </w:rPr>
    </w:lvl>
    <w:lvl w:ilvl="4" w:tplc="280A0003" w:tentative="1">
      <w:start w:val="1"/>
      <w:numFmt w:val="bullet"/>
      <w:lvlText w:val="o"/>
      <w:lvlJc w:val="left"/>
      <w:pPr>
        <w:ind w:left="3585" w:hanging="360"/>
      </w:pPr>
      <w:rPr>
        <w:rFonts w:ascii="Courier New" w:hAnsi="Courier New" w:cs="Courier New" w:hint="default"/>
      </w:rPr>
    </w:lvl>
    <w:lvl w:ilvl="5" w:tplc="280A0005" w:tentative="1">
      <w:start w:val="1"/>
      <w:numFmt w:val="bullet"/>
      <w:lvlText w:val=""/>
      <w:lvlJc w:val="left"/>
      <w:pPr>
        <w:ind w:left="4305" w:hanging="360"/>
      </w:pPr>
      <w:rPr>
        <w:rFonts w:ascii="Wingdings" w:hAnsi="Wingdings" w:hint="default"/>
      </w:rPr>
    </w:lvl>
    <w:lvl w:ilvl="6" w:tplc="280A0001" w:tentative="1">
      <w:start w:val="1"/>
      <w:numFmt w:val="bullet"/>
      <w:lvlText w:val=""/>
      <w:lvlJc w:val="left"/>
      <w:pPr>
        <w:ind w:left="5025" w:hanging="360"/>
      </w:pPr>
      <w:rPr>
        <w:rFonts w:ascii="Symbol" w:hAnsi="Symbol" w:hint="default"/>
      </w:rPr>
    </w:lvl>
    <w:lvl w:ilvl="7" w:tplc="280A0003" w:tentative="1">
      <w:start w:val="1"/>
      <w:numFmt w:val="bullet"/>
      <w:lvlText w:val="o"/>
      <w:lvlJc w:val="left"/>
      <w:pPr>
        <w:ind w:left="5745" w:hanging="360"/>
      </w:pPr>
      <w:rPr>
        <w:rFonts w:ascii="Courier New" w:hAnsi="Courier New" w:cs="Courier New" w:hint="default"/>
      </w:rPr>
    </w:lvl>
    <w:lvl w:ilvl="8" w:tplc="280A0005" w:tentative="1">
      <w:start w:val="1"/>
      <w:numFmt w:val="bullet"/>
      <w:lvlText w:val=""/>
      <w:lvlJc w:val="left"/>
      <w:pPr>
        <w:ind w:left="6465" w:hanging="360"/>
      </w:pPr>
      <w:rPr>
        <w:rFonts w:ascii="Wingdings" w:hAnsi="Wingdings" w:hint="default"/>
      </w:rPr>
    </w:lvl>
  </w:abstractNum>
  <w:abstractNum w:abstractNumId="27" w15:restartNumberingAfterBreak="0">
    <w:nsid w:val="578602AD"/>
    <w:multiLevelType w:val="multilevel"/>
    <w:tmpl w:val="8BC6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E288C"/>
    <w:multiLevelType w:val="multilevel"/>
    <w:tmpl w:val="699C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6449A2"/>
    <w:multiLevelType w:val="hybridMultilevel"/>
    <w:tmpl w:val="1A92B1A8"/>
    <w:lvl w:ilvl="0" w:tplc="28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256142"/>
    <w:multiLevelType w:val="hybridMultilevel"/>
    <w:tmpl w:val="EC6228F6"/>
    <w:lvl w:ilvl="0" w:tplc="774E8CB8">
      <w:numFmt w:val="bullet"/>
      <w:lvlText w:val="•"/>
      <w:lvlJc w:val="left"/>
      <w:pPr>
        <w:ind w:left="1069" w:hanging="709"/>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FC13C86"/>
    <w:multiLevelType w:val="hybridMultilevel"/>
    <w:tmpl w:val="64A457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52A4099"/>
    <w:multiLevelType w:val="hybridMultilevel"/>
    <w:tmpl w:val="D2BE45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54376E2"/>
    <w:multiLevelType w:val="hybridMultilevel"/>
    <w:tmpl w:val="301AB10E"/>
    <w:lvl w:ilvl="0" w:tplc="28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204327"/>
    <w:multiLevelType w:val="hybridMultilevel"/>
    <w:tmpl w:val="00F03D86"/>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6EC1209C"/>
    <w:multiLevelType w:val="hybridMultilevel"/>
    <w:tmpl w:val="7B04B14E"/>
    <w:lvl w:ilvl="0" w:tplc="28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3AA1FD3"/>
    <w:multiLevelType w:val="hybridMultilevel"/>
    <w:tmpl w:val="0D8E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8256B4A"/>
    <w:multiLevelType w:val="hybridMultilevel"/>
    <w:tmpl w:val="763AF04A"/>
    <w:lvl w:ilvl="0" w:tplc="280A0005">
      <w:start w:val="1"/>
      <w:numFmt w:val="bullet"/>
      <w:lvlText w:val=""/>
      <w:lvlJc w:val="left"/>
      <w:pPr>
        <w:ind w:left="720" w:hanging="360"/>
      </w:pPr>
      <w:rPr>
        <w:rFonts w:ascii="Wingdings" w:hAnsi="Wingdings" w:hint="default"/>
        <w:b w:val="0"/>
        <w:color w:val="auto"/>
        <w:sz w:val="22"/>
      </w:rPr>
    </w:lvl>
    <w:lvl w:ilvl="1" w:tplc="EF066B00">
      <w:numFmt w:val="bullet"/>
      <w:lvlText w:val="-"/>
      <w:lvlJc w:val="left"/>
      <w:pPr>
        <w:ind w:left="3192" w:hanging="2112"/>
      </w:pPr>
      <w:rPr>
        <w:rFonts w:ascii="Arial" w:eastAsiaTheme="minorHAnsi" w:hAnsi="Arial" w:cs="Arial" w:hint="default"/>
        <w:b w:val="0"/>
        <w:color w:val="222222"/>
        <w:sz w:val="22"/>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91B40C4"/>
    <w:multiLevelType w:val="hybridMultilevel"/>
    <w:tmpl w:val="E72C457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36514972">
    <w:abstractNumId w:val="32"/>
  </w:num>
  <w:num w:numId="2" w16cid:durableId="729185925">
    <w:abstractNumId w:val="36"/>
  </w:num>
  <w:num w:numId="3" w16cid:durableId="898980394">
    <w:abstractNumId w:val="20"/>
  </w:num>
  <w:num w:numId="4" w16cid:durableId="2019036639">
    <w:abstractNumId w:val="26"/>
  </w:num>
  <w:num w:numId="5" w16cid:durableId="1150713016">
    <w:abstractNumId w:val="6"/>
  </w:num>
  <w:num w:numId="6" w16cid:durableId="1779370672">
    <w:abstractNumId w:val="0"/>
  </w:num>
  <w:num w:numId="7" w16cid:durableId="1461726493">
    <w:abstractNumId w:val="31"/>
  </w:num>
  <w:num w:numId="8" w16cid:durableId="1601140941">
    <w:abstractNumId w:val="30"/>
  </w:num>
  <w:num w:numId="9" w16cid:durableId="1511723262">
    <w:abstractNumId w:val="14"/>
  </w:num>
  <w:num w:numId="10" w16cid:durableId="723674433">
    <w:abstractNumId w:val="13"/>
  </w:num>
  <w:num w:numId="11" w16cid:durableId="1140851881">
    <w:abstractNumId w:val="23"/>
  </w:num>
  <w:num w:numId="12" w16cid:durableId="926622788">
    <w:abstractNumId w:val="11"/>
  </w:num>
  <w:num w:numId="13" w16cid:durableId="474029421">
    <w:abstractNumId w:val="2"/>
  </w:num>
  <w:num w:numId="14" w16cid:durableId="1781224538">
    <w:abstractNumId w:val="38"/>
  </w:num>
  <w:num w:numId="15" w16cid:durableId="2118088796">
    <w:abstractNumId w:val="37"/>
  </w:num>
  <w:num w:numId="16" w16cid:durableId="662664452">
    <w:abstractNumId w:val="18"/>
  </w:num>
  <w:num w:numId="17" w16cid:durableId="542641954">
    <w:abstractNumId w:val="24"/>
  </w:num>
  <w:num w:numId="18" w16cid:durableId="381834278">
    <w:abstractNumId w:val="7"/>
  </w:num>
  <w:num w:numId="19" w16cid:durableId="977876362">
    <w:abstractNumId w:val="21"/>
  </w:num>
  <w:num w:numId="20" w16cid:durableId="119031310">
    <w:abstractNumId w:val="34"/>
  </w:num>
  <w:num w:numId="21" w16cid:durableId="441345551">
    <w:abstractNumId w:val="19"/>
  </w:num>
  <w:num w:numId="22" w16cid:durableId="2020619092">
    <w:abstractNumId w:val="12"/>
  </w:num>
  <w:num w:numId="23" w16cid:durableId="735473178">
    <w:abstractNumId w:val="5"/>
  </w:num>
  <w:num w:numId="24" w16cid:durableId="1654798148">
    <w:abstractNumId w:val="25"/>
  </w:num>
  <w:num w:numId="25" w16cid:durableId="817460054">
    <w:abstractNumId w:val="4"/>
  </w:num>
  <w:num w:numId="26" w16cid:durableId="27724238">
    <w:abstractNumId w:val="15"/>
  </w:num>
  <w:num w:numId="27" w16cid:durableId="2041588118">
    <w:abstractNumId w:val="3"/>
  </w:num>
  <w:num w:numId="28" w16cid:durableId="242300700">
    <w:abstractNumId w:val="28"/>
  </w:num>
  <w:num w:numId="29" w16cid:durableId="1977441930">
    <w:abstractNumId w:val="10"/>
  </w:num>
  <w:num w:numId="30" w16cid:durableId="102965633">
    <w:abstractNumId w:val="29"/>
  </w:num>
  <w:num w:numId="31" w16cid:durableId="1610501574">
    <w:abstractNumId w:val="17"/>
  </w:num>
  <w:num w:numId="32" w16cid:durableId="442115163">
    <w:abstractNumId w:val="33"/>
  </w:num>
  <w:num w:numId="33" w16cid:durableId="468941319">
    <w:abstractNumId w:val="35"/>
  </w:num>
  <w:num w:numId="34" w16cid:durableId="1294170211">
    <w:abstractNumId w:val="27"/>
  </w:num>
  <w:num w:numId="35" w16cid:durableId="589434436">
    <w:abstractNumId w:val="16"/>
  </w:num>
  <w:num w:numId="36" w16cid:durableId="1469594019">
    <w:abstractNumId w:val="22"/>
  </w:num>
  <w:num w:numId="37" w16cid:durableId="1561599972">
    <w:abstractNumId w:val="9"/>
  </w:num>
  <w:num w:numId="38" w16cid:durableId="67267939">
    <w:abstractNumId w:val="8"/>
  </w:num>
  <w:num w:numId="39" w16cid:durableId="68775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61"/>
    <w:rsid w:val="00002836"/>
    <w:rsid w:val="000045BF"/>
    <w:rsid w:val="000166E9"/>
    <w:rsid w:val="0002480B"/>
    <w:rsid w:val="00031971"/>
    <w:rsid w:val="00037928"/>
    <w:rsid w:val="00045737"/>
    <w:rsid w:val="00050429"/>
    <w:rsid w:val="000535F8"/>
    <w:rsid w:val="00054C8E"/>
    <w:rsid w:val="0006221B"/>
    <w:rsid w:val="00070336"/>
    <w:rsid w:val="000762F6"/>
    <w:rsid w:val="00094A29"/>
    <w:rsid w:val="00094FCC"/>
    <w:rsid w:val="0009555B"/>
    <w:rsid w:val="000A34CB"/>
    <w:rsid w:val="000A7D8D"/>
    <w:rsid w:val="000B7113"/>
    <w:rsid w:val="000B76E3"/>
    <w:rsid w:val="000C038D"/>
    <w:rsid w:val="000C22D5"/>
    <w:rsid w:val="000C42B1"/>
    <w:rsid w:val="000C5DE5"/>
    <w:rsid w:val="000D01D9"/>
    <w:rsid w:val="000D22B4"/>
    <w:rsid w:val="000F0CF3"/>
    <w:rsid w:val="000F1AAF"/>
    <w:rsid w:val="00111C73"/>
    <w:rsid w:val="00116CFB"/>
    <w:rsid w:val="00124C57"/>
    <w:rsid w:val="00133274"/>
    <w:rsid w:val="00137983"/>
    <w:rsid w:val="001435F2"/>
    <w:rsid w:val="00147B14"/>
    <w:rsid w:val="00162D89"/>
    <w:rsid w:val="00164982"/>
    <w:rsid w:val="00170720"/>
    <w:rsid w:val="001734D3"/>
    <w:rsid w:val="001752E1"/>
    <w:rsid w:val="001874DA"/>
    <w:rsid w:val="00191F10"/>
    <w:rsid w:val="00195E6E"/>
    <w:rsid w:val="001D3B19"/>
    <w:rsid w:val="001D4361"/>
    <w:rsid w:val="001D6189"/>
    <w:rsid w:val="001D637D"/>
    <w:rsid w:val="001F0437"/>
    <w:rsid w:val="002132E2"/>
    <w:rsid w:val="00216684"/>
    <w:rsid w:val="002166C4"/>
    <w:rsid w:val="00220F22"/>
    <w:rsid w:val="002210F0"/>
    <w:rsid w:val="00235D32"/>
    <w:rsid w:val="00237B2F"/>
    <w:rsid w:val="002503C8"/>
    <w:rsid w:val="00257D00"/>
    <w:rsid w:val="002724AE"/>
    <w:rsid w:val="00272EC3"/>
    <w:rsid w:val="00273029"/>
    <w:rsid w:val="0028067C"/>
    <w:rsid w:val="002837C5"/>
    <w:rsid w:val="00290370"/>
    <w:rsid w:val="00290BDB"/>
    <w:rsid w:val="00291D31"/>
    <w:rsid w:val="002953F8"/>
    <w:rsid w:val="002A402E"/>
    <w:rsid w:val="002A4D32"/>
    <w:rsid w:val="002B12F1"/>
    <w:rsid w:val="002B2A56"/>
    <w:rsid w:val="002B7E67"/>
    <w:rsid w:val="002C3206"/>
    <w:rsid w:val="002E2D05"/>
    <w:rsid w:val="002E56FB"/>
    <w:rsid w:val="002E678B"/>
    <w:rsid w:val="0030457A"/>
    <w:rsid w:val="00304B32"/>
    <w:rsid w:val="003108BE"/>
    <w:rsid w:val="00320D2B"/>
    <w:rsid w:val="00340399"/>
    <w:rsid w:val="0034568E"/>
    <w:rsid w:val="003500DE"/>
    <w:rsid w:val="003510FC"/>
    <w:rsid w:val="00357880"/>
    <w:rsid w:val="00372608"/>
    <w:rsid w:val="00373EBB"/>
    <w:rsid w:val="0039003F"/>
    <w:rsid w:val="00390BC3"/>
    <w:rsid w:val="00393F30"/>
    <w:rsid w:val="003978A7"/>
    <w:rsid w:val="003A723A"/>
    <w:rsid w:val="003A729A"/>
    <w:rsid w:val="003A791C"/>
    <w:rsid w:val="003B73EB"/>
    <w:rsid w:val="003D3C6D"/>
    <w:rsid w:val="003D66EC"/>
    <w:rsid w:val="003F1458"/>
    <w:rsid w:val="003F2690"/>
    <w:rsid w:val="00410E64"/>
    <w:rsid w:val="00412849"/>
    <w:rsid w:val="00414F80"/>
    <w:rsid w:val="004171D1"/>
    <w:rsid w:val="00437504"/>
    <w:rsid w:val="0045606E"/>
    <w:rsid w:val="004577FE"/>
    <w:rsid w:val="00484702"/>
    <w:rsid w:val="00485874"/>
    <w:rsid w:val="004959F6"/>
    <w:rsid w:val="004A48CB"/>
    <w:rsid w:val="004A5328"/>
    <w:rsid w:val="004B6797"/>
    <w:rsid w:val="004C0701"/>
    <w:rsid w:val="004D7274"/>
    <w:rsid w:val="0050271F"/>
    <w:rsid w:val="00527B42"/>
    <w:rsid w:val="005378CF"/>
    <w:rsid w:val="00544690"/>
    <w:rsid w:val="0054693E"/>
    <w:rsid w:val="00572F50"/>
    <w:rsid w:val="00575253"/>
    <w:rsid w:val="00577D8E"/>
    <w:rsid w:val="00583FE1"/>
    <w:rsid w:val="00592CE7"/>
    <w:rsid w:val="005967E8"/>
    <w:rsid w:val="0059758A"/>
    <w:rsid w:val="005A3015"/>
    <w:rsid w:val="005A5DD9"/>
    <w:rsid w:val="005B2940"/>
    <w:rsid w:val="005C5E31"/>
    <w:rsid w:val="005D5AD8"/>
    <w:rsid w:val="005E0167"/>
    <w:rsid w:val="005E3706"/>
    <w:rsid w:val="005F1C45"/>
    <w:rsid w:val="005F4CE7"/>
    <w:rsid w:val="005F6DED"/>
    <w:rsid w:val="005F6DF3"/>
    <w:rsid w:val="00605D42"/>
    <w:rsid w:val="00610AF7"/>
    <w:rsid w:val="00613CAB"/>
    <w:rsid w:val="00616840"/>
    <w:rsid w:val="00620CF7"/>
    <w:rsid w:val="00622819"/>
    <w:rsid w:val="0062505A"/>
    <w:rsid w:val="00626960"/>
    <w:rsid w:val="00646DED"/>
    <w:rsid w:val="00647A50"/>
    <w:rsid w:val="00652DEC"/>
    <w:rsid w:val="00661876"/>
    <w:rsid w:val="00680157"/>
    <w:rsid w:val="00685CDE"/>
    <w:rsid w:val="00692129"/>
    <w:rsid w:val="006A0EB7"/>
    <w:rsid w:val="006B4C40"/>
    <w:rsid w:val="006C0B98"/>
    <w:rsid w:val="006C4D56"/>
    <w:rsid w:val="006C54D4"/>
    <w:rsid w:val="006C5A71"/>
    <w:rsid w:val="006F2327"/>
    <w:rsid w:val="006F2F75"/>
    <w:rsid w:val="006F5A71"/>
    <w:rsid w:val="007070D5"/>
    <w:rsid w:val="007074E5"/>
    <w:rsid w:val="00711027"/>
    <w:rsid w:val="00711E27"/>
    <w:rsid w:val="00714B48"/>
    <w:rsid w:val="00745808"/>
    <w:rsid w:val="0076174E"/>
    <w:rsid w:val="007674F6"/>
    <w:rsid w:val="00773447"/>
    <w:rsid w:val="007808F2"/>
    <w:rsid w:val="007856D8"/>
    <w:rsid w:val="007864AA"/>
    <w:rsid w:val="00793547"/>
    <w:rsid w:val="00797374"/>
    <w:rsid w:val="007B006D"/>
    <w:rsid w:val="007D64A6"/>
    <w:rsid w:val="007E046F"/>
    <w:rsid w:val="007E15E1"/>
    <w:rsid w:val="007E53A2"/>
    <w:rsid w:val="007F38DB"/>
    <w:rsid w:val="007F76F4"/>
    <w:rsid w:val="00806468"/>
    <w:rsid w:val="008124C4"/>
    <w:rsid w:val="008144C5"/>
    <w:rsid w:val="00817E32"/>
    <w:rsid w:val="0082276B"/>
    <w:rsid w:val="00823F0A"/>
    <w:rsid w:val="0083622F"/>
    <w:rsid w:val="0084032C"/>
    <w:rsid w:val="00847169"/>
    <w:rsid w:val="00850AF0"/>
    <w:rsid w:val="008541BD"/>
    <w:rsid w:val="00854738"/>
    <w:rsid w:val="00857B80"/>
    <w:rsid w:val="00862973"/>
    <w:rsid w:val="008857E8"/>
    <w:rsid w:val="008922F8"/>
    <w:rsid w:val="00894BA7"/>
    <w:rsid w:val="0089753B"/>
    <w:rsid w:val="008A6250"/>
    <w:rsid w:val="008B2A8B"/>
    <w:rsid w:val="008C2245"/>
    <w:rsid w:val="008D7BBD"/>
    <w:rsid w:val="008F40AB"/>
    <w:rsid w:val="00905BD9"/>
    <w:rsid w:val="00906F4F"/>
    <w:rsid w:val="00910781"/>
    <w:rsid w:val="00930A37"/>
    <w:rsid w:val="00931B90"/>
    <w:rsid w:val="0093542E"/>
    <w:rsid w:val="009470AA"/>
    <w:rsid w:val="00951AC3"/>
    <w:rsid w:val="00952242"/>
    <w:rsid w:val="00953BD2"/>
    <w:rsid w:val="00963600"/>
    <w:rsid w:val="0096410D"/>
    <w:rsid w:val="0098361D"/>
    <w:rsid w:val="00987D30"/>
    <w:rsid w:val="009950F3"/>
    <w:rsid w:val="00995473"/>
    <w:rsid w:val="009A44C2"/>
    <w:rsid w:val="009A6185"/>
    <w:rsid w:val="009B595E"/>
    <w:rsid w:val="009C2791"/>
    <w:rsid w:val="009C336B"/>
    <w:rsid w:val="009D0D1A"/>
    <w:rsid w:val="009D27C0"/>
    <w:rsid w:val="009D4AE4"/>
    <w:rsid w:val="009F3CED"/>
    <w:rsid w:val="009F3EF0"/>
    <w:rsid w:val="009F6F4D"/>
    <w:rsid w:val="00A03562"/>
    <w:rsid w:val="00A0489A"/>
    <w:rsid w:val="00A05758"/>
    <w:rsid w:val="00A10859"/>
    <w:rsid w:val="00A20EEB"/>
    <w:rsid w:val="00A25BD9"/>
    <w:rsid w:val="00A365B8"/>
    <w:rsid w:val="00A5378A"/>
    <w:rsid w:val="00A55325"/>
    <w:rsid w:val="00A6023C"/>
    <w:rsid w:val="00A678D6"/>
    <w:rsid w:val="00A74BF5"/>
    <w:rsid w:val="00A927BA"/>
    <w:rsid w:val="00A96436"/>
    <w:rsid w:val="00AA567C"/>
    <w:rsid w:val="00AC4854"/>
    <w:rsid w:val="00AC5A54"/>
    <w:rsid w:val="00AE2E73"/>
    <w:rsid w:val="00AF4432"/>
    <w:rsid w:val="00AF54FA"/>
    <w:rsid w:val="00AF601B"/>
    <w:rsid w:val="00AF7446"/>
    <w:rsid w:val="00B02225"/>
    <w:rsid w:val="00B07506"/>
    <w:rsid w:val="00B07B28"/>
    <w:rsid w:val="00B11F81"/>
    <w:rsid w:val="00B13ECB"/>
    <w:rsid w:val="00B14A0D"/>
    <w:rsid w:val="00B15DFE"/>
    <w:rsid w:val="00B175E1"/>
    <w:rsid w:val="00B200F2"/>
    <w:rsid w:val="00B32A2F"/>
    <w:rsid w:val="00B35B0A"/>
    <w:rsid w:val="00B456D0"/>
    <w:rsid w:val="00B676E2"/>
    <w:rsid w:val="00B75876"/>
    <w:rsid w:val="00B76FAF"/>
    <w:rsid w:val="00B94786"/>
    <w:rsid w:val="00BA18AE"/>
    <w:rsid w:val="00BA2510"/>
    <w:rsid w:val="00BA457E"/>
    <w:rsid w:val="00BB2F2C"/>
    <w:rsid w:val="00BB4C71"/>
    <w:rsid w:val="00BB5C08"/>
    <w:rsid w:val="00BC141D"/>
    <w:rsid w:val="00BD22D8"/>
    <w:rsid w:val="00BD4A83"/>
    <w:rsid w:val="00BD5ECE"/>
    <w:rsid w:val="00BF0C1C"/>
    <w:rsid w:val="00C11A86"/>
    <w:rsid w:val="00C1589C"/>
    <w:rsid w:val="00C172AA"/>
    <w:rsid w:val="00C22F07"/>
    <w:rsid w:val="00C24D27"/>
    <w:rsid w:val="00C25A83"/>
    <w:rsid w:val="00C322B2"/>
    <w:rsid w:val="00C346F1"/>
    <w:rsid w:val="00C34AFD"/>
    <w:rsid w:val="00C36EB2"/>
    <w:rsid w:val="00C40503"/>
    <w:rsid w:val="00C41614"/>
    <w:rsid w:val="00C458BE"/>
    <w:rsid w:val="00C64107"/>
    <w:rsid w:val="00C810B0"/>
    <w:rsid w:val="00C922ED"/>
    <w:rsid w:val="00C95E2A"/>
    <w:rsid w:val="00C96160"/>
    <w:rsid w:val="00CC0458"/>
    <w:rsid w:val="00CC0E79"/>
    <w:rsid w:val="00CC5250"/>
    <w:rsid w:val="00CC6844"/>
    <w:rsid w:val="00CD0454"/>
    <w:rsid w:val="00CD337E"/>
    <w:rsid w:val="00CE2B0B"/>
    <w:rsid w:val="00CE62FF"/>
    <w:rsid w:val="00CE6523"/>
    <w:rsid w:val="00CE7B67"/>
    <w:rsid w:val="00CF2823"/>
    <w:rsid w:val="00CF3D25"/>
    <w:rsid w:val="00D01F24"/>
    <w:rsid w:val="00D0753D"/>
    <w:rsid w:val="00D37B7E"/>
    <w:rsid w:val="00D55391"/>
    <w:rsid w:val="00D74FAD"/>
    <w:rsid w:val="00D76DCD"/>
    <w:rsid w:val="00D80CA0"/>
    <w:rsid w:val="00D85C96"/>
    <w:rsid w:val="00D90B76"/>
    <w:rsid w:val="00D932A6"/>
    <w:rsid w:val="00D96481"/>
    <w:rsid w:val="00DA2152"/>
    <w:rsid w:val="00DB1799"/>
    <w:rsid w:val="00DC0623"/>
    <w:rsid w:val="00DE60C1"/>
    <w:rsid w:val="00DE6520"/>
    <w:rsid w:val="00DF2822"/>
    <w:rsid w:val="00DF6E16"/>
    <w:rsid w:val="00E139E2"/>
    <w:rsid w:val="00E14482"/>
    <w:rsid w:val="00E266FD"/>
    <w:rsid w:val="00E31F53"/>
    <w:rsid w:val="00E350D8"/>
    <w:rsid w:val="00E448BC"/>
    <w:rsid w:val="00E55E46"/>
    <w:rsid w:val="00E64132"/>
    <w:rsid w:val="00E70C50"/>
    <w:rsid w:val="00E70D1A"/>
    <w:rsid w:val="00E73153"/>
    <w:rsid w:val="00E73F45"/>
    <w:rsid w:val="00E77360"/>
    <w:rsid w:val="00E804A6"/>
    <w:rsid w:val="00E81E7E"/>
    <w:rsid w:val="00E90EF0"/>
    <w:rsid w:val="00EA01F7"/>
    <w:rsid w:val="00EA192F"/>
    <w:rsid w:val="00EA1F2B"/>
    <w:rsid w:val="00EA583E"/>
    <w:rsid w:val="00EB37E1"/>
    <w:rsid w:val="00EB488D"/>
    <w:rsid w:val="00EB756D"/>
    <w:rsid w:val="00ED7900"/>
    <w:rsid w:val="00EF07A9"/>
    <w:rsid w:val="00EF4961"/>
    <w:rsid w:val="00EF5FBE"/>
    <w:rsid w:val="00F01B81"/>
    <w:rsid w:val="00F3556F"/>
    <w:rsid w:val="00F35A66"/>
    <w:rsid w:val="00F61F36"/>
    <w:rsid w:val="00F851ED"/>
    <w:rsid w:val="00F9152D"/>
    <w:rsid w:val="00F93966"/>
    <w:rsid w:val="00F94CDF"/>
    <w:rsid w:val="00FA0AA9"/>
    <w:rsid w:val="00FA582C"/>
    <w:rsid w:val="00FB2BCA"/>
    <w:rsid w:val="00FB6540"/>
    <w:rsid w:val="00FC393B"/>
    <w:rsid w:val="00FC6EA5"/>
    <w:rsid w:val="00FD232B"/>
    <w:rsid w:val="00FE20DB"/>
    <w:rsid w:val="00FE42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E90D"/>
  <w15:docId w15:val="{EF0EA6F2-5EF3-4689-B076-37CAD2A0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60"/>
    <w:rPr>
      <w:lang w:val="fr-FR"/>
    </w:rPr>
  </w:style>
  <w:style w:type="paragraph" w:styleId="Ttulo2">
    <w:name w:val="heading 2"/>
    <w:basedOn w:val="Normal"/>
    <w:link w:val="Ttulo2Car"/>
    <w:uiPriority w:val="9"/>
    <w:qFormat/>
    <w:rsid w:val="00170720"/>
    <w:pPr>
      <w:spacing w:before="100" w:beforeAutospacing="1" w:after="100" w:afterAutospacing="1" w:line="240" w:lineRule="auto"/>
      <w:outlineLvl w:val="1"/>
    </w:pPr>
    <w:rPr>
      <w:rFonts w:ascii="Times New Roman" w:eastAsia="Times New Roman" w:hAnsi="Times New Roman" w:cs="Times New Roman"/>
      <w:b/>
      <w:bCs/>
      <w:sz w:val="36"/>
      <w:szCs w:val="36"/>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070D5"/>
    <w:pPr>
      <w:ind w:left="720"/>
      <w:contextualSpacing/>
    </w:pPr>
  </w:style>
  <w:style w:type="paragraph" w:styleId="Textodeglobo">
    <w:name w:val="Balloon Text"/>
    <w:basedOn w:val="Normal"/>
    <w:link w:val="TextodegloboCar"/>
    <w:uiPriority w:val="99"/>
    <w:semiHidden/>
    <w:unhideWhenUsed/>
    <w:rsid w:val="00E350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50D8"/>
    <w:rPr>
      <w:rFonts w:ascii="Tahoma" w:hAnsi="Tahoma" w:cs="Tahoma"/>
      <w:sz w:val="16"/>
      <w:szCs w:val="16"/>
      <w:lang w:val="fr-FR"/>
    </w:rPr>
  </w:style>
  <w:style w:type="character" w:styleId="Hipervnculo">
    <w:name w:val="Hyperlink"/>
    <w:basedOn w:val="Fuentedeprrafopredeter"/>
    <w:uiPriority w:val="99"/>
    <w:unhideWhenUsed/>
    <w:rsid w:val="006F5A71"/>
    <w:rPr>
      <w:color w:val="0000FF" w:themeColor="hyperlink"/>
      <w:u w:val="single"/>
    </w:rPr>
  </w:style>
  <w:style w:type="paragraph" w:customStyle="1" w:styleId="EmptyLayoutCell">
    <w:name w:val="EmptyLayoutCell"/>
    <w:basedOn w:val="Normal"/>
    <w:rsid w:val="000166E9"/>
    <w:pPr>
      <w:spacing w:after="0" w:line="240" w:lineRule="auto"/>
    </w:pPr>
    <w:rPr>
      <w:rFonts w:ascii="Times New Roman" w:eastAsia="Times New Roman" w:hAnsi="Times New Roman" w:cs="Times New Roman"/>
      <w:sz w:val="2"/>
      <w:szCs w:val="20"/>
      <w:lang w:val="en-US"/>
    </w:rPr>
  </w:style>
  <w:style w:type="paragraph" w:styleId="Encabezado">
    <w:name w:val="header"/>
    <w:basedOn w:val="Normal"/>
    <w:link w:val="EncabezadoCar"/>
    <w:uiPriority w:val="99"/>
    <w:unhideWhenUsed/>
    <w:rsid w:val="006250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05A"/>
    <w:rPr>
      <w:lang w:val="fr-FR"/>
    </w:rPr>
  </w:style>
  <w:style w:type="paragraph" w:styleId="Piedepgina">
    <w:name w:val="footer"/>
    <w:basedOn w:val="Normal"/>
    <w:link w:val="PiedepginaCar"/>
    <w:uiPriority w:val="99"/>
    <w:unhideWhenUsed/>
    <w:rsid w:val="006250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05A"/>
    <w:rPr>
      <w:lang w:val="fr-FR"/>
    </w:rPr>
  </w:style>
  <w:style w:type="paragraph" w:styleId="NormalWeb">
    <w:name w:val="Normal (Web)"/>
    <w:basedOn w:val="Normal"/>
    <w:uiPriority w:val="99"/>
    <w:semiHidden/>
    <w:unhideWhenUsed/>
    <w:rsid w:val="00031971"/>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C40503"/>
    <w:rPr>
      <w:b/>
      <w:bCs/>
    </w:rPr>
  </w:style>
  <w:style w:type="character" w:customStyle="1" w:styleId="Ttulo2Car">
    <w:name w:val="Título 2 Car"/>
    <w:basedOn w:val="Fuentedeprrafopredeter"/>
    <w:link w:val="Ttulo2"/>
    <w:uiPriority w:val="9"/>
    <w:rsid w:val="00170720"/>
    <w:rPr>
      <w:rFonts w:ascii="Times New Roman" w:eastAsia="Times New Roman" w:hAnsi="Times New Roman" w:cs="Times New Roman"/>
      <w:b/>
      <w:bCs/>
      <w:sz w:val="36"/>
      <w:szCs w:val="36"/>
      <w:lang w:eastAsia="es-PE"/>
    </w:rPr>
  </w:style>
  <w:style w:type="character" w:styleId="Refdecomentario">
    <w:name w:val="annotation reference"/>
    <w:basedOn w:val="Fuentedeprrafopredeter"/>
    <w:uiPriority w:val="99"/>
    <w:semiHidden/>
    <w:unhideWhenUsed/>
    <w:rsid w:val="000D22B4"/>
    <w:rPr>
      <w:sz w:val="16"/>
      <w:szCs w:val="16"/>
    </w:rPr>
  </w:style>
  <w:style w:type="paragraph" w:styleId="Textocomentario">
    <w:name w:val="annotation text"/>
    <w:basedOn w:val="Normal"/>
    <w:link w:val="TextocomentarioCar"/>
    <w:uiPriority w:val="99"/>
    <w:unhideWhenUsed/>
    <w:rsid w:val="000D22B4"/>
    <w:pPr>
      <w:spacing w:line="240" w:lineRule="auto"/>
    </w:pPr>
    <w:rPr>
      <w:sz w:val="20"/>
      <w:szCs w:val="20"/>
    </w:rPr>
  </w:style>
  <w:style w:type="character" w:customStyle="1" w:styleId="TextocomentarioCar">
    <w:name w:val="Texto comentario Car"/>
    <w:basedOn w:val="Fuentedeprrafopredeter"/>
    <w:link w:val="Textocomentario"/>
    <w:uiPriority w:val="99"/>
    <w:rsid w:val="000D22B4"/>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0D22B4"/>
    <w:rPr>
      <w:b/>
      <w:bCs/>
    </w:rPr>
  </w:style>
  <w:style w:type="character" w:customStyle="1" w:styleId="AsuntodelcomentarioCar">
    <w:name w:val="Asunto del comentario Car"/>
    <w:basedOn w:val="TextocomentarioCar"/>
    <w:link w:val="Asuntodelcomentario"/>
    <w:uiPriority w:val="99"/>
    <w:semiHidden/>
    <w:rsid w:val="000D22B4"/>
    <w:rPr>
      <w:b/>
      <w:bCs/>
      <w:sz w:val="20"/>
      <w:szCs w:val="20"/>
      <w:lang w:val="fr-FR"/>
    </w:rPr>
  </w:style>
  <w:style w:type="character" w:styleId="Mencinsinresolver">
    <w:name w:val="Unresolved Mention"/>
    <w:basedOn w:val="Fuentedeprrafopredeter"/>
    <w:uiPriority w:val="99"/>
    <w:semiHidden/>
    <w:unhideWhenUsed/>
    <w:rsid w:val="00616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6187">
      <w:bodyDiv w:val="1"/>
      <w:marLeft w:val="0"/>
      <w:marRight w:val="0"/>
      <w:marTop w:val="0"/>
      <w:marBottom w:val="0"/>
      <w:divBdr>
        <w:top w:val="none" w:sz="0" w:space="0" w:color="auto"/>
        <w:left w:val="none" w:sz="0" w:space="0" w:color="auto"/>
        <w:bottom w:val="none" w:sz="0" w:space="0" w:color="auto"/>
        <w:right w:val="none" w:sz="0" w:space="0" w:color="auto"/>
      </w:divBdr>
    </w:div>
    <w:div w:id="87238541">
      <w:bodyDiv w:val="1"/>
      <w:marLeft w:val="0"/>
      <w:marRight w:val="0"/>
      <w:marTop w:val="0"/>
      <w:marBottom w:val="0"/>
      <w:divBdr>
        <w:top w:val="none" w:sz="0" w:space="0" w:color="auto"/>
        <w:left w:val="none" w:sz="0" w:space="0" w:color="auto"/>
        <w:bottom w:val="none" w:sz="0" w:space="0" w:color="auto"/>
        <w:right w:val="none" w:sz="0" w:space="0" w:color="auto"/>
      </w:divBdr>
    </w:div>
    <w:div w:id="103115958">
      <w:bodyDiv w:val="1"/>
      <w:marLeft w:val="0"/>
      <w:marRight w:val="0"/>
      <w:marTop w:val="0"/>
      <w:marBottom w:val="0"/>
      <w:divBdr>
        <w:top w:val="none" w:sz="0" w:space="0" w:color="auto"/>
        <w:left w:val="none" w:sz="0" w:space="0" w:color="auto"/>
        <w:bottom w:val="none" w:sz="0" w:space="0" w:color="auto"/>
        <w:right w:val="none" w:sz="0" w:space="0" w:color="auto"/>
      </w:divBdr>
    </w:div>
    <w:div w:id="697463349">
      <w:bodyDiv w:val="1"/>
      <w:marLeft w:val="0"/>
      <w:marRight w:val="0"/>
      <w:marTop w:val="0"/>
      <w:marBottom w:val="0"/>
      <w:divBdr>
        <w:top w:val="none" w:sz="0" w:space="0" w:color="auto"/>
        <w:left w:val="none" w:sz="0" w:space="0" w:color="auto"/>
        <w:bottom w:val="none" w:sz="0" w:space="0" w:color="auto"/>
        <w:right w:val="none" w:sz="0" w:space="0" w:color="auto"/>
      </w:divBdr>
    </w:div>
    <w:div w:id="706563902">
      <w:bodyDiv w:val="1"/>
      <w:marLeft w:val="0"/>
      <w:marRight w:val="0"/>
      <w:marTop w:val="0"/>
      <w:marBottom w:val="0"/>
      <w:divBdr>
        <w:top w:val="none" w:sz="0" w:space="0" w:color="auto"/>
        <w:left w:val="none" w:sz="0" w:space="0" w:color="auto"/>
        <w:bottom w:val="none" w:sz="0" w:space="0" w:color="auto"/>
        <w:right w:val="none" w:sz="0" w:space="0" w:color="auto"/>
      </w:divBdr>
    </w:div>
    <w:div w:id="915628075">
      <w:bodyDiv w:val="1"/>
      <w:marLeft w:val="0"/>
      <w:marRight w:val="0"/>
      <w:marTop w:val="0"/>
      <w:marBottom w:val="0"/>
      <w:divBdr>
        <w:top w:val="none" w:sz="0" w:space="0" w:color="auto"/>
        <w:left w:val="none" w:sz="0" w:space="0" w:color="auto"/>
        <w:bottom w:val="none" w:sz="0" w:space="0" w:color="auto"/>
        <w:right w:val="none" w:sz="0" w:space="0" w:color="auto"/>
      </w:divBdr>
    </w:div>
    <w:div w:id="1158964647">
      <w:bodyDiv w:val="1"/>
      <w:marLeft w:val="0"/>
      <w:marRight w:val="0"/>
      <w:marTop w:val="0"/>
      <w:marBottom w:val="0"/>
      <w:divBdr>
        <w:top w:val="none" w:sz="0" w:space="0" w:color="auto"/>
        <w:left w:val="none" w:sz="0" w:space="0" w:color="auto"/>
        <w:bottom w:val="none" w:sz="0" w:space="0" w:color="auto"/>
        <w:right w:val="none" w:sz="0" w:space="0" w:color="auto"/>
      </w:divBdr>
    </w:div>
    <w:div w:id="1257323008">
      <w:bodyDiv w:val="1"/>
      <w:marLeft w:val="0"/>
      <w:marRight w:val="0"/>
      <w:marTop w:val="0"/>
      <w:marBottom w:val="0"/>
      <w:divBdr>
        <w:top w:val="none" w:sz="0" w:space="0" w:color="auto"/>
        <w:left w:val="none" w:sz="0" w:space="0" w:color="auto"/>
        <w:bottom w:val="none" w:sz="0" w:space="0" w:color="auto"/>
        <w:right w:val="none" w:sz="0" w:space="0" w:color="auto"/>
      </w:divBdr>
    </w:div>
    <w:div w:id="1263028693">
      <w:bodyDiv w:val="1"/>
      <w:marLeft w:val="0"/>
      <w:marRight w:val="0"/>
      <w:marTop w:val="0"/>
      <w:marBottom w:val="0"/>
      <w:divBdr>
        <w:top w:val="none" w:sz="0" w:space="0" w:color="auto"/>
        <w:left w:val="none" w:sz="0" w:space="0" w:color="auto"/>
        <w:bottom w:val="none" w:sz="0" w:space="0" w:color="auto"/>
        <w:right w:val="none" w:sz="0" w:space="0" w:color="auto"/>
      </w:divBdr>
    </w:div>
    <w:div w:id="1264454947">
      <w:bodyDiv w:val="1"/>
      <w:marLeft w:val="0"/>
      <w:marRight w:val="0"/>
      <w:marTop w:val="0"/>
      <w:marBottom w:val="0"/>
      <w:divBdr>
        <w:top w:val="none" w:sz="0" w:space="0" w:color="auto"/>
        <w:left w:val="none" w:sz="0" w:space="0" w:color="auto"/>
        <w:bottom w:val="none" w:sz="0" w:space="0" w:color="auto"/>
        <w:right w:val="none" w:sz="0" w:space="0" w:color="auto"/>
      </w:divBdr>
    </w:div>
    <w:div w:id="1509254121">
      <w:bodyDiv w:val="1"/>
      <w:marLeft w:val="0"/>
      <w:marRight w:val="0"/>
      <w:marTop w:val="0"/>
      <w:marBottom w:val="0"/>
      <w:divBdr>
        <w:top w:val="none" w:sz="0" w:space="0" w:color="auto"/>
        <w:left w:val="none" w:sz="0" w:space="0" w:color="auto"/>
        <w:bottom w:val="none" w:sz="0" w:space="0" w:color="auto"/>
        <w:right w:val="none" w:sz="0" w:space="0" w:color="auto"/>
      </w:divBdr>
    </w:div>
    <w:div w:id="1606305718">
      <w:bodyDiv w:val="1"/>
      <w:marLeft w:val="0"/>
      <w:marRight w:val="0"/>
      <w:marTop w:val="0"/>
      <w:marBottom w:val="0"/>
      <w:divBdr>
        <w:top w:val="none" w:sz="0" w:space="0" w:color="auto"/>
        <w:left w:val="none" w:sz="0" w:space="0" w:color="auto"/>
        <w:bottom w:val="none" w:sz="0" w:space="0" w:color="auto"/>
        <w:right w:val="none" w:sz="0" w:space="0" w:color="auto"/>
      </w:divBdr>
    </w:div>
    <w:div w:id="1728215136">
      <w:bodyDiv w:val="1"/>
      <w:marLeft w:val="0"/>
      <w:marRight w:val="0"/>
      <w:marTop w:val="0"/>
      <w:marBottom w:val="0"/>
      <w:divBdr>
        <w:top w:val="none" w:sz="0" w:space="0" w:color="auto"/>
        <w:left w:val="none" w:sz="0" w:space="0" w:color="auto"/>
        <w:bottom w:val="none" w:sz="0" w:space="0" w:color="auto"/>
        <w:right w:val="none" w:sz="0" w:space="0" w:color="auto"/>
      </w:divBdr>
    </w:div>
    <w:div w:id="19014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vasquez@esan.edu.pe" TargetMode="External"/><Relationship Id="rId4" Type="http://schemas.openxmlformats.org/officeDocument/2006/relationships/settings" Target="settings.xml"/><Relationship Id="rId9" Type="http://schemas.openxmlformats.org/officeDocument/2006/relationships/hyperlink" Target="mailto:rvasquez@esan.edu.p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A0E3-B18E-43E2-A41B-7005AE0B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811</Words>
  <Characters>4464</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de Rutte</dc:creator>
  <cp:lastModifiedBy>Romy Odded Vasquez Tuesta</cp:lastModifiedBy>
  <cp:revision>56</cp:revision>
  <cp:lastPrinted>2022-09-08T02:19:00Z</cp:lastPrinted>
  <dcterms:created xsi:type="dcterms:W3CDTF">2023-05-18T23:46:00Z</dcterms:created>
  <dcterms:modified xsi:type="dcterms:W3CDTF">2024-12-19T00:54:00Z</dcterms:modified>
</cp:coreProperties>
</file>